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E2D37" w14:textId="554044D9" w:rsidR="00354192" w:rsidRPr="00737124" w:rsidRDefault="00354192" w:rsidP="0058538D">
      <w:pPr>
        <w:pStyle w:val="Nzev"/>
        <w:tabs>
          <w:tab w:val="left" w:pos="709"/>
        </w:tabs>
        <w:rPr>
          <w:rFonts w:ascii="Times New Roman" w:hAnsi="Times New Roman" w:cs="Times New Roman"/>
          <w:sz w:val="52"/>
          <w:lang w:val="cs-CZ"/>
        </w:rPr>
      </w:pPr>
      <w:bookmarkStart w:id="0" w:name="_GoBack"/>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r w:rsidR="00D83573" w:rsidRPr="00316214">
        <w:rPr>
          <w:rFonts w:ascii="Times New Roman" w:hAnsi="Times New Roman" w:cs="Times New Roman"/>
          <w:color w:val="FF0000"/>
          <w:sz w:val="52"/>
          <w:lang w:val="cs-CZ"/>
        </w:rPr>
        <w:t>(NÁVRH)</w:t>
      </w:r>
    </w:p>
    <w:bookmarkEnd w:id="0"/>
    <w:p w14:paraId="64696009"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399616EE"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00668" w:rsidRPr="00737124" w14:paraId="69151460" w14:textId="77777777" w:rsidTr="00DA502E">
        <w:tc>
          <w:tcPr>
            <w:tcW w:w="4531" w:type="dxa"/>
          </w:tcPr>
          <w:p w14:paraId="4DFA843F" w14:textId="77777777" w:rsidR="00900668" w:rsidRPr="00737124" w:rsidRDefault="00900668" w:rsidP="00900668">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F858159" w14:textId="77777777" w:rsidR="00900668" w:rsidRPr="00D54AD2" w:rsidRDefault="00900668" w:rsidP="00900668">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6D51757C" w14:textId="4FFC279F" w:rsidR="00900668" w:rsidRPr="00CF0F21" w:rsidRDefault="00900668" w:rsidP="00900668">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Královéhradecký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Pobočka </w:t>
            </w:r>
            <w:r>
              <w:rPr>
                <w:rFonts w:ascii="Times New Roman" w:hAnsi="Times New Roman"/>
                <w:sz w:val="24"/>
                <w:szCs w:val="22"/>
              </w:rPr>
              <w:t>Rychnov nad Kněžnou</w:t>
            </w:r>
          </w:p>
        </w:tc>
      </w:tr>
      <w:tr w:rsidR="00900668" w:rsidRPr="00737124" w14:paraId="3DD1A990" w14:textId="77777777" w:rsidTr="00DA502E">
        <w:tc>
          <w:tcPr>
            <w:tcW w:w="4531" w:type="dxa"/>
          </w:tcPr>
          <w:p w14:paraId="68BB8A4D" w14:textId="77777777" w:rsidR="00900668" w:rsidRPr="00E85062" w:rsidRDefault="00900668" w:rsidP="00900668">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7DB5AD98" w14:textId="78323A62" w:rsidR="00900668" w:rsidRPr="0094057D" w:rsidRDefault="00900668" w:rsidP="00900668">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900668" w:rsidRPr="00737124" w14:paraId="1A426057" w14:textId="77777777" w:rsidTr="00DA502E">
        <w:tc>
          <w:tcPr>
            <w:tcW w:w="4531" w:type="dxa"/>
          </w:tcPr>
          <w:p w14:paraId="2F62D134" w14:textId="77777777" w:rsidR="00900668" w:rsidRPr="00E85062" w:rsidRDefault="00900668" w:rsidP="00900668">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D009433" w14:textId="39F6A70E" w:rsidR="00900668" w:rsidRPr="0094057D" w:rsidRDefault="00900668" w:rsidP="00900668">
            <w:pPr>
              <w:pStyle w:val="Tabulka-buky11"/>
              <w:rPr>
                <w:rFonts w:ascii="Times New Roman" w:hAnsi="Times New Roman"/>
                <w:sz w:val="24"/>
                <w:szCs w:val="22"/>
              </w:rPr>
            </w:pPr>
            <w:r>
              <w:rPr>
                <w:rFonts w:ascii="Times New Roman" w:hAnsi="Times New Roman"/>
                <w:sz w:val="24"/>
                <w:szCs w:val="22"/>
              </w:rPr>
              <w:t>Mgr. Alenou Rufferovou,</w:t>
            </w:r>
            <w:r w:rsidRPr="00D54AD2">
              <w:rPr>
                <w:rFonts w:ascii="Times New Roman" w:hAnsi="Times New Roman"/>
                <w:sz w:val="24"/>
                <w:szCs w:val="22"/>
              </w:rPr>
              <w:t xml:space="preserve"> vedoucí pobočky</w:t>
            </w:r>
            <w:r>
              <w:rPr>
                <w:rFonts w:ascii="Times New Roman" w:hAnsi="Times New Roman"/>
                <w:sz w:val="24"/>
                <w:szCs w:val="22"/>
              </w:rPr>
              <w:t>,</w:t>
            </w:r>
            <w:r w:rsidRPr="00D54AD2">
              <w:rPr>
                <w:rFonts w:ascii="Times New Roman" w:hAnsi="Times New Roman"/>
                <w:sz w:val="24"/>
                <w:szCs w:val="22"/>
              </w:rPr>
              <w:t xml:space="preserve">  KPÚ </w:t>
            </w:r>
            <w:r>
              <w:rPr>
                <w:rFonts w:ascii="Times New Roman" w:hAnsi="Times New Roman"/>
                <w:sz w:val="24"/>
                <w:szCs w:val="22"/>
              </w:rPr>
              <w:t>pro Královéhradecký kraj</w:t>
            </w:r>
            <w:r w:rsidRPr="00D54AD2">
              <w:rPr>
                <w:rFonts w:ascii="Times New Roman" w:hAnsi="Times New Roman"/>
                <w:sz w:val="24"/>
                <w:szCs w:val="22"/>
              </w:rPr>
              <w:t xml:space="preserve">, Pobočka </w:t>
            </w:r>
            <w:r>
              <w:rPr>
                <w:rFonts w:ascii="Times New Roman" w:hAnsi="Times New Roman"/>
                <w:sz w:val="24"/>
                <w:szCs w:val="22"/>
              </w:rPr>
              <w:t>Rychnov nad Kněžnou</w:t>
            </w:r>
          </w:p>
        </w:tc>
      </w:tr>
      <w:tr w:rsidR="00900668" w:rsidRPr="00737124" w14:paraId="4E4FB295" w14:textId="77777777" w:rsidTr="00DA502E">
        <w:tc>
          <w:tcPr>
            <w:tcW w:w="4531" w:type="dxa"/>
          </w:tcPr>
          <w:p w14:paraId="7F76AE29" w14:textId="77777777" w:rsidR="00900668" w:rsidRPr="00D54AD2" w:rsidRDefault="00900668" w:rsidP="00900668">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70462D1" w14:textId="46739BD4" w:rsidR="00900668" w:rsidRPr="00D3334C" w:rsidRDefault="00900668" w:rsidP="00900668">
            <w:pPr>
              <w:pStyle w:val="Tabulka-buky11"/>
              <w:rPr>
                <w:rFonts w:ascii="Times New Roman" w:hAnsi="Times New Roman"/>
                <w:sz w:val="24"/>
                <w:szCs w:val="22"/>
              </w:rPr>
            </w:pPr>
            <w:r>
              <w:rPr>
                <w:rFonts w:ascii="Times New Roman" w:hAnsi="Times New Roman"/>
                <w:sz w:val="24"/>
                <w:szCs w:val="22"/>
              </w:rPr>
              <w:t>Mgr. Alena Rufferová,</w:t>
            </w:r>
            <w:r w:rsidRPr="00D54AD2">
              <w:rPr>
                <w:rFonts w:ascii="Times New Roman" w:hAnsi="Times New Roman"/>
                <w:sz w:val="24"/>
                <w:szCs w:val="22"/>
              </w:rPr>
              <w:t xml:space="preserve"> vedoucí pobočky</w:t>
            </w:r>
            <w:r>
              <w:rPr>
                <w:rFonts w:ascii="Times New Roman" w:hAnsi="Times New Roman"/>
                <w:sz w:val="24"/>
                <w:szCs w:val="22"/>
              </w:rPr>
              <w:t>,</w:t>
            </w:r>
            <w:r w:rsidRPr="00D54AD2">
              <w:rPr>
                <w:rFonts w:ascii="Times New Roman" w:hAnsi="Times New Roman"/>
                <w:sz w:val="24"/>
                <w:szCs w:val="22"/>
              </w:rPr>
              <w:t xml:space="preserve">  KPÚ </w:t>
            </w:r>
            <w:r>
              <w:rPr>
                <w:rFonts w:ascii="Times New Roman" w:hAnsi="Times New Roman"/>
                <w:sz w:val="24"/>
                <w:szCs w:val="22"/>
              </w:rPr>
              <w:t>pro Královéhradecký kraj</w:t>
            </w:r>
            <w:r w:rsidRPr="00D54AD2">
              <w:rPr>
                <w:rFonts w:ascii="Times New Roman" w:hAnsi="Times New Roman"/>
                <w:sz w:val="24"/>
                <w:szCs w:val="22"/>
              </w:rPr>
              <w:t xml:space="preserve">, Pobočka </w:t>
            </w:r>
            <w:r>
              <w:rPr>
                <w:rFonts w:ascii="Times New Roman" w:hAnsi="Times New Roman"/>
                <w:sz w:val="24"/>
                <w:szCs w:val="22"/>
              </w:rPr>
              <w:t>Rychnov nad Kněžnou</w:t>
            </w:r>
          </w:p>
        </w:tc>
      </w:tr>
      <w:tr w:rsidR="00900668" w:rsidRPr="00737124" w14:paraId="01AF4141" w14:textId="77777777" w:rsidTr="00DA502E">
        <w:tc>
          <w:tcPr>
            <w:tcW w:w="4531" w:type="dxa"/>
          </w:tcPr>
          <w:p w14:paraId="6282E2FB" w14:textId="77777777" w:rsidR="00900668" w:rsidRPr="00D54AD2" w:rsidRDefault="00900668" w:rsidP="00900668">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14790486" w14:textId="3D893C6A" w:rsidR="00900668" w:rsidRPr="00D3334C" w:rsidRDefault="00900668" w:rsidP="00900668">
            <w:pPr>
              <w:pStyle w:val="Tabulka-buky11"/>
              <w:rPr>
                <w:rFonts w:ascii="Times New Roman" w:hAnsi="Times New Roman"/>
                <w:sz w:val="24"/>
                <w:szCs w:val="22"/>
              </w:rPr>
            </w:pPr>
            <w:r>
              <w:rPr>
                <w:rFonts w:ascii="Times New Roman" w:hAnsi="Times New Roman"/>
                <w:sz w:val="24"/>
                <w:szCs w:val="22"/>
              </w:rPr>
              <w:t>Ing. Martin Dusil</w:t>
            </w:r>
            <w:r w:rsidRPr="0094057D">
              <w:rPr>
                <w:rFonts w:ascii="Times New Roman" w:hAnsi="Times New Roman"/>
                <w:sz w:val="24"/>
                <w:szCs w:val="22"/>
              </w:rPr>
              <w:t xml:space="preserve">, </w:t>
            </w:r>
            <w:r w:rsidRPr="00D54AD2">
              <w:rPr>
                <w:rFonts w:ascii="Times New Roman" w:hAnsi="Times New Roman"/>
                <w:sz w:val="24"/>
                <w:szCs w:val="22"/>
              </w:rPr>
              <w:t xml:space="preserve">KPÚ </w:t>
            </w:r>
            <w:r>
              <w:rPr>
                <w:rFonts w:ascii="Times New Roman" w:hAnsi="Times New Roman"/>
                <w:sz w:val="24"/>
                <w:szCs w:val="22"/>
              </w:rPr>
              <w:t>pro Královéhradecký kraj</w:t>
            </w:r>
            <w:r w:rsidRPr="00D54AD2">
              <w:rPr>
                <w:rFonts w:ascii="Times New Roman" w:hAnsi="Times New Roman"/>
                <w:sz w:val="24"/>
                <w:szCs w:val="22"/>
              </w:rPr>
              <w:t xml:space="preserve">, Pobočka </w:t>
            </w:r>
            <w:r>
              <w:rPr>
                <w:rFonts w:ascii="Times New Roman" w:hAnsi="Times New Roman"/>
                <w:sz w:val="24"/>
                <w:szCs w:val="22"/>
              </w:rPr>
              <w:t>Rychnov nad Kněžnou</w:t>
            </w:r>
          </w:p>
        </w:tc>
      </w:tr>
      <w:tr w:rsidR="00354192" w:rsidRPr="00737124" w14:paraId="1AD60D2D" w14:textId="77777777" w:rsidTr="00DA502E">
        <w:tc>
          <w:tcPr>
            <w:tcW w:w="4531" w:type="dxa"/>
          </w:tcPr>
          <w:p w14:paraId="3B67136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7C6070D8" w14:textId="54DF8367" w:rsidR="00354192" w:rsidRPr="00D54AD2" w:rsidRDefault="00900668" w:rsidP="00DA502E">
            <w:pPr>
              <w:pStyle w:val="Tabulka-buky11"/>
              <w:rPr>
                <w:rFonts w:ascii="Times New Roman" w:hAnsi="Times New Roman"/>
                <w:sz w:val="24"/>
                <w:szCs w:val="22"/>
              </w:rPr>
            </w:pPr>
            <w:r>
              <w:rPr>
                <w:rFonts w:ascii="Times New Roman" w:hAnsi="Times New Roman"/>
                <w:sz w:val="24"/>
                <w:szCs w:val="22"/>
              </w:rPr>
              <w:t>Jiráskova 1320, 51601 Rychnov nad Kněžnou</w:t>
            </w:r>
          </w:p>
        </w:tc>
      </w:tr>
      <w:tr w:rsidR="00354192" w:rsidRPr="00737124" w14:paraId="6BE60ACB" w14:textId="77777777" w:rsidTr="00DA502E">
        <w:tc>
          <w:tcPr>
            <w:tcW w:w="4531" w:type="dxa"/>
          </w:tcPr>
          <w:p w14:paraId="20C430D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2191A7FB" w14:textId="1DC0D88B" w:rsidR="00354192" w:rsidRPr="00D54AD2" w:rsidRDefault="00A50E0E" w:rsidP="00DA502E">
            <w:pPr>
              <w:pStyle w:val="Tabulka-buky11"/>
              <w:rPr>
                <w:rFonts w:ascii="Times New Roman" w:hAnsi="Times New Roman"/>
                <w:sz w:val="24"/>
                <w:szCs w:val="22"/>
              </w:rPr>
            </w:pPr>
            <w:r>
              <w:rPr>
                <w:rFonts w:ascii="Times New Roman" w:hAnsi="Times New Roman"/>
                <w:sz w:val="24"/>
                <w:szCs w:val="22"/>
              </w:rPr>
              <w:t xml:space="preserve">+420 602 155 177 </w:t>
            </w:r>
          </w:p>
        </w:tc>
      </w:tr>
      <w:tr w:rsidR="00354192" w:rsidRPr="00737124" w14:paraId="10C976F0" w14:textId="77777777" w:rsidTr="00DA502E">
        <w:tc>
          <w:tcPr>
            <w:tcW w:w="4531" w:type="dxa"/>
          </w:tcPr>
          <w:p w14:paraId="7338F9F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6BD9777A" w14:textId="0A4002F9" w:rsidR="00354192" w:rsidRPr="00D54AD2" w:rsidRDefault="00D635DB">
            <w:pPr>
              <w:pStyle w:val="Tabulka-buky11"/>
              <w:rPr>
                <w:rFonts w:ascii="Times New Roman" w:hAnsi="Times New Roman"/>
                <w:sz w:val="24"/>
                <w:szCs w:val="22"/>
              </w:rPr>
            </w:pPr>
            <w:hyperlink r:id="rId8" w:history="1">
              <w:r w:rsidR="00900668" w:rsidRPr="00B04661">
                <w:rPr>
                  <w:rStyle w:val="Hypertextovodkaz"/>
                  <w:rFonts w:ascii="Times New Roman" w:hAnsi="Times New Roman"/>
                  <w:sz w:val="24"/>
                  <w:szCs w:val="22"/>
                </w:rPr>
                <w:t>a.rufferova@spucr.cz</w:t>
              </w:r>
            </w:hyperlink>
          </w:p>
        </w:tc>
      </w:tr>
      <w:tr w:rsidR="00354192" w:rsidRPr="00737124" w14:paraId="0C81450C" w14:textId="77777777" w:rsidTr="00DA502E">
        <w:tc>
          <w:tcPr>
            <w:tcW w:w="4531" w:type="dxa"/>
          </w:tcPr>
          <w:p w14:paraId="1BE49328"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AEE215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29C3E94A" w14:textId="77777777" w:rsidTr="00DA502E">
        <w:tblPrEx>
          <w:tblLook w:val="04A0" w:firstRow="1" w:lastRow="0" w:firstColumn="1" w:lastColumn="0" w:noHBand="0" w:noVBand="1"/>
        </w:tblPrEx>
        <w:tc>
          <w:tcPr>
            <w:tcW w:w="4531" w:type="dxa"/>
          </w:tcPr>
          <w:p w14:paraId="5642934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31A0F25"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37FBD309" w14:textId="77777777" w:rsidTr="00DA502E">
        <w:tblPrEx>
          <w:tblLook w:val="04A0" w:firstRow="1" w:lastRow="0" w:firstColumn="1" w:lastColumn="0" w:noHBand="0" w:noVBand="1"/>
        </w:tblPrEx>
        <w:tc>
          <w:tcPr>
            <w:tcW w:w="4531" w:type="dxa"/>
          </w:tcPr>
          <w:p w14:paraId="5BD9967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56E6A96"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407C0A57" w14:textId="77777777" w:rsidTr="00DA502E">
        <w:tc>
          <w:tcPr>
            <w:tcW w:w="4531" w:type="dxa"/>
          </w:tcPr>
          <w:p w14:paraId="52DBD23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61D636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3027FFE7" w14:textId="77777777" w:rsidTr="00DA502E">
        <w:tc>
          <w:tcPr>
            <w:tcW w:w="4531" w:type="dxa"/>
          </w:tcPr>
          <w:p w14:paraId="71A578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41A4DC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09910495"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893955F" w14:textId="77777777" w:rsidTr="00DA502E">
        <w:tc>
          <w:tcPr>
            <w:tcW w:w="4531" w:type="dxa"/>
          </w:tcPr>
          <w:p w14:paraId="1B697C6E"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38D7598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F881779" w14:textId="77777777" w:rsidTr="00DA502E">
        <w:tc>
          <w:tcPr>
            <w:tcW w:w="4531" w:type="dxa"/>
          </w:tcPr>
          <w:p w14:paraId="10D62FDC"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3F6D64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58D28AE" w14:textId="77777777" w:rsidTr="00DA502E">
        <w:tc>
          <w:tcPr>
            <w:tcW w:w="4531" w:type="dxa"/>
          </w:tcPr>
          <w:p w14:paraId="12F94C1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0E8944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5354C32" w14:textId="77777777" w:rsidTr="00DA502E">
        <w:tc>
          <w:tcPr>
            <w:tcW w:w="4531" w:type="dxa"/>
          </w:tcPr>
          <w:p w14:paraId="435E8097"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1B77FD18"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68083D4" w14:textId="77777777" w:rsidTr="00DA502E">
        <w:tc>
          <w:tcPr>
            <w:tcW w:w="4531" w:type="dxa"/>
          </w:tcPr>
          <w:p w14:paraId="48B90922"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DA0379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C60B370" w14:textId="77777777" w:rsidTr="00DA502E">
        <w:tc>
          <w:tcPr>
            <w:tcW w:w="4531" w:type="dxa"/>
          </w:tcPr>
          <w:p w14:paraId="0B4E20E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F50087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A5176F2" w14:textId="77777777" w:rsidTr="00DA502E">
        <w:tc>
          <w:tcPr>
            <w:tcW w:w="4531" w:type="dxa"/>
          </w:tcPr>
          <w:p w14:paraId="34D0A81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3CDD42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03313C4" w14:textId="77777777" w:rsidTr="00DA502E">
        <w:tc>
          <w:tcPr>
            <w:tcW w:w="4531" w:type="dxa"/>
          </w:tcPr>
          <w:p w14:paraId="324D0F6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1540AE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E593C2B" w14:textId="77777777" w:rsidTr="00DA502E">
        <w:tc>
          <w:tcPr>
            <w:tcW w:w="4531" w:type="dxa"/>
          </w:tcPr>
          <w:p w14:paraId="628A037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3B4E8F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90C1FD5" w14:textId="77777777" w:rsidTr="00DA502E">
        <w:tc>
          <w:tcPr>
            <w:tcW w:w="4531" w:type="dxa"/>
          </w:tcPr>
          <w:p w14:paraId="3066169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77C5D1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883325F" w14:textId="77777777" w:rsidTr="00DA502E">
        <w:tc>
          <w:tcPr>
            <w:tcW w:w="4531" w:type="dxa"/>
          </w:tcPr>
          <w:p w14:paraId="412E1E7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2153D79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FB65010" w14:textId="77777777" w:rsidTr="00DA502E">
        <w:tc>
          <w:tcPr>
            <w:tcW w:w="4531" w:type="dxa"/>
          </w:tcPr>
          <w:p w14:paraId="4C3030E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DIČ:</w:t>
            </w:r>
          </w:p>
        </w:tc>
        <w:tc>
          <w:tcPr>
            <w:tcW w:w="4531" w:type="dxa"/>
          </w:tcPr>
          <w:p w14:paraId="6FD16901"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872337E" w14:textId="77777777" w:rsidTr="00DA502E">
        <w:tc>
          <w:tcPr>
            <w:tcW w:w="4531" w:type="dxa"/>
          </w:tcPr>
          <w:p w14:paraId="202A43A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1072A00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19E85A9" w14:textId="77777777" w:rsidTr="00DA502E">
        <w:tc>
          <w:tcPr>
            <w:tcW w:w="4531" w:type="dxa"/>
          </w:tcPr>
          <w:p w14:paraId="702E216B"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34C4EC00" w14:textId="77777777" w:rsidR="00354192" w:rsidRPr="0094057D" w:rsidRDefault="00354192" w:rsidP="00DA502E">
            <w:pPr>
              <w:pStyle w:val="Tabulka-buky11"/>
              <w:rPr>
                <w:rFonts w:ascii="Times New Roman" w:hAnsi="Times New Roman"/>
                <w:sz w:val="24"/>
                <w:szCs w:val="22"/>
                <w:lang w:val="cs-CZ"/>
              </w:rPr>
            </w:pPr>
          </w:p>
        </w:tc>
      </w:tr>
    </w:tbl>
    <w:p w14:paraId="397A46B6"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22F7954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0F278078" w14:textId="77777777" w:rsidR="00187D94" w:rsidRPr="006F3D14" w:rsidRDefault="00187D94" w:rsidP="00F911B6">
      <w:pPr>
        <w:spacing w:after="0"/>
        <w:rPr>
          <w:rFonts w:ascii="Times New Roman" w:hAnsi="Times New Roman" w:cs="Times New Roman"/>
          <w:sz w:val="24"/>
          <w:lang w:val="cs-CZ"/>
        </w:rPr>
      </w:pPr>
    </w:p>
    <w:p w14:paraId="797838BB" w14:textId="54BEBFF4"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64465B" w:rsidRPr="00316214">
        <w:rPr>
          <w:rFonts w:ascii="Times New Roman" w:hAnsi="Times New Roman" w:cs="Times New Roman"/>
          <w:snapToGrid w:val="0"/>
          <w:sz w:val="22"/>
          <w:szCs w:val="22"/>
          <w:lang w:val="cs-CZ"/>
        </w:rPr>
        <w:t>výběrového</w:t>
      </w:r>
      <w:r w:rsidR="00A50E0E" w:rsidRPr="0064465B">
        <w:rPr>
          <w:rFonts w:ascii="Times New Roman" w:hAnsi="Times New Roman" w:cs="Times New Roman"/>
          <w:snapToGrid w:val="0"/>
          <w:sz w:val="22"/>
          <w:szCs w:val="22"/>
          <w:lang w:val="cs-CZ"/>
        </w:rPr>
        <w:t xml:space="preserve"> </w:t>
      </w:r>
      <w:r w:rsidRPr="0064465B">
        <w:rPr>
          <w:rFonts w:ascii="Times New Roman" w:hAnsi="Times New Roman" w:cs="Times New Roman"/>
          <w:snapToGrid w:val="0"/>
          <w:sz w:val="22"/>
          <w:szCs w:val="22"/>
          <w:lang w:val="cs-CZ"/>
        </w:rPr>
        <w:t xml:space="preserve">řízení podle </w:t>
      </w:r>
      <w:r w:rsidR="002D21C5" w:rsidRPr="0064465B">
        <w:rPr>
          <w:rFonts w:ascii="Times New Roman" w:hAnsi="Times New Roman" w:cs="Times New Roman"/>
          <w:snapToGrid w:val="0"/>
          <w:sz w:val="22"/>
          <w:szCs w:val="22"/>
          <w:lang w:val="cs-CZ"/>
        </w:rPr>
        <w:t xml:space="preserve">příslušných ustanovení </w:t>
      </w:r>
      <w:r w:rsidRPr="0064465B">
        <w:rPr>
          <w:rFonts w:ascii="Times New Roman" w:hAnsi="Times New Roman" w:cs="Times New Roman"/>
          <w:snapToGrid w:val="0"/>
          <w:sz w:val="22"/>
          <w:szCs w:val="22"/>
          <w:lang w:val="cs-CZ"/>
        </w:rPr>
        <w:t>zákona</w:t>
      </w:r>
      <w:r w:rsidR="00D16C8E" w:rsidRPr="0064465B">
        <w:rPr>
          <w:rFonts w:ascii="Times New Roman" w:hAnsi="Times New Roman" w:cs="Times New Roman"/>
          <w:snapToGrid w:val="0"/>
          <w:sz w:val="22"/>
          <w:szCs w:val="22"/>
          <w:lang w:val="cs-CZ"/>
        </w:rPr>
        <w:t xml:space="preserve"> </w:t>
      </w:r>
      <w:r w:rsidR="00F911B6" w:rsidRPr="0064465B">
        <w:rPr>
          <w:rFonts w:ascii="Times New Roman" w:hAnsi="Times New Roman" w:cs="Times New Roman"/>
          <w:sz w:val="22"/>
          <w:szCs w:val="22"/>
        </w:rPr>
        <w:t>č. 134</w:t>
      </w:r>
      <w:r w:rsidR="00593582" w:rsidRPr="0064465B">
        <w:rPr>
          <w:rFonts w:ascii="Times New Roman" w:hAnsi="Times New Roman" w:cs="Times New Roman"/>
          <w:sz w:val="22"/>
          <w:szCs w:val="22"/>
        </w:rPr>
        <w:t>/2016 Sb.</w:t>
      </w:r>
      <w:r w:rsidR="00196F99" w:rsidRPr="0064465B">
        <w:rPr>
          <w:rFonts w:ascii="Times New Roman" w:hAnsi="Times New Roman" w:cs="Times New Roman"/>
          <w:snapToGrid w:val="0"/>
          <w:sz w:val="22"/>
          <w:szCs w:val="22"/>
          <w:lang w:val="cs-CZ"/>
        </w:rPr>
        <w:t>, o zadává</w:t>
      </w:r>
      <w:r w:rsidR="000043C9" w:rsidRPr="0064465B">
        <w:rPr>
          <w:rFonts w:ascii="Times New Roman" w:hAnsi="Times New Roman" w:cs="Times New Roman"/>
          <w:snapToGrid w:val="0"/>
          <w:sz w:val="22"/>
          <w:szCs w:val="22"/>
          <w:lang w:val="cs-CZ"/>
        </w:rPr>
        <w:t>ní veřejných zakázek</w:t>
      </w:r>
      <w:r w:rsidR="00187D94" w:rsidRPr="0064465B">
        <w:rPr>
          <w:rFonts w:ascii="Times New Roman" w:hAnsi="Times New Roman" w:cs="Times New Roman"/>
          <w:snapToGrid w:val="0"/>
          <w:sz w:val="22"/>
          <w:szCs w:val="22"/>
          <w:lang w:val="cs-CZ"/>
        </w:rPr>
        <w:t>, v platném znění</w:t>
      </w:r>
      <w:r w:rsidRPr="0064465B">
        <w:rPr>
          <w:rFonts w:ascii="Times New Roman" w:hAnsi="Times New Roman" w:cs="Times New Roman"/>
          <w:snapToGrid w:val="0"/>
          <w:sz w:val="22"/>
          <w:szCs w:val="22"/>
          <w:lang w:val="cs-CZ"/>
        </w:rPr>
        <w:t xml:space="preserve"> (dále jen „</w:t>
      </w:r>
      <w:r w:rsidR="006F7F46" w:rsidRPr="0064465B">
        <w:rPr>
          <w:rFonts w:ascii="Times New Roman" w:hAnsi="Times New Roman" w:cs="Times New Roman"/>
          <w:b/>
          <w:snapToGrid w:val="0"/>
          <w:sz w:val="22"/>
          <w:szCs w:val="22"/>
          <w:lang w:val="cs-CZ"/>
        </w:rPr>
        <w:t>ZZVZ</w:t>
      </w:r>
      <w:r w:rsidRPr="0064465B">
        <w:rPr>
          <w:rFonts w:ascii="Times New Roman" w:hAnsi="Times New Roman" w:cs="Times New Roman"/>
          <w:snapToGrid w:val="0"/>
          <w:sz w:val="22"/>
          <w:szCs w:val="22"/>
          <w:lang w:val="cs-CZ"/>
        </w:rPr>
        <w:t>“):</w:t>
      </w:r>
    </w:p>
    <w:p w14:paraId="1425668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79DB27F9" w14:textId="34D6E80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900668">
        <w:rPr>
          <w:rStyle w:val="Siln"/>
          <w:rFonts w:ascii="Times New Roman" w:hAnsi="Times New Roman" w:cs="Times New Roman"/>
          <w:szCs w:val="20"/>
        </w:rPr>
        <w:t>Bedřichovka</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679980FA" w14:textId="338F4B93"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w:t>
      </w:r>
      <w:r w:rsidR="000C5DFD">
        <w:rPr>
          <w:rFonts w:ascii="Times New Roman" w:hAnsi="Times New Roman" w:cs="Times New Roman"/>
          <w:szCs w:val="20"/>
        </w:rPr>
        <w:t xml:space="preserve">s upřesněním přídělu </w:t>
      </w:r>
      <w:r w:rsidRPr="006F3D14">
        <w:rPr>
          <w:rFonts w:ascii="Times New Roman" w:hAnsi="Times New Roman" w:cs="Times New Roman"/>
          <w:szCs w:val="20"/>
        </w:rPr>
        <w:t xml:space="preserve">v k. ú. </w:t>
      </w:r>
      <w:r w:rsidR="00900668">
        <w:rPr>
          <w:rFonts w:ascii="Times New Roman" w:hAnsi="Times New Roman" w:cs="Times New Roman"/>
          <w:szCs w:val="20"/>
        </w:rPr>
        <w:t>Bedřichovka</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06F5EB0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2346878C"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3CAC01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74379E46"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14BFC98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A50E0E">
        <w:rPr>
          <w:rFonts w:ascii="Times New Roman" w:hAnsi="Times New Roman" w:cs="Times New Roman"/>
          <w:szCs w:val="20"/>
          <w:highlight w:val="yellow"/>
          <w:lang w:val="cs-CZ"/>
        </w:rPr>
        <w:t>……</w:t>
      </w:r>
      <w:r w:rsidRPr="00A50E0E">
        <w:rPr>
          <w:rFonts w:ascii="Times New Roman" w:hAnsi="Times New Roman" w:cs="Times New Roman"/>
          <w:szCs w:val="20"/>
          <w:highlight w:val="yellow"/>
        </w:rPr>
        <w:t>..</w:t>
      </w:r>
    </w:p>
    <w:p w14:paraId="1CA43C9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63B5CEF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0D2A11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B7ADFC0"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1"/>
      <w:r w:rsidRPr="004F5C66">
        <w:rPr>
          <w:rFonts w:ascii="Times New Roman" w:hAnsi="Times New Roman" w:cs="Times New Roman"/>
          <w:lang w:val="cs-CZ"/>
        </w:rPr>
        <w:t xml:space="preserve">v souladu </w:t>
      </w:r>
      <w:commentRangeEnd w:id="1"/>
      <w:r w:rsidRPr="004F5C66">
        <w:rPr>
          <w:rFonts w:ascii="Times New Roman" w:hAnsi="Times New Roman" w:cs="Times New Roman"/>
          <w:lang w:val="cs-CZ"/>
        </w:rPr>
        <w:commentReference w:id="1"/>
      </w:r>
      <w:r w:rsidRPr="004F5C66">
        <w:rPr>
          <w:rFonts w:ascii="Times New Roman" w:hAnsi="Times New Roman" w:cs="Times New Roman"/>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3E68DE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6EDEF038"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9B286C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0E8A86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08914EDD" w14:textId="77777777" w:rsidR="00354192" w:rsidRPr="004F5C66" w:rsidRDefault="00354192" w:rsidP="006F3D14">
      <w:pPr>
        <w:pStyle w:val="Odstavec111"/>
        <w:ind w:left="1560" w:hanging="709"/>
        <w:rPr>
          <w:rFonts w:ascii="Times New Roman" w:hAnsi="Times New Roman" w:cs="Times New Roman"/>
          <w:lang w:val="cs-CZ"/>
        </w:rPr>
      </w:pPr>
      <w:commentRangeStart w:id="2"/>
      <w:r w:rsidRPr="004F5C66">
        <w:rPr>
          <w:rFonts w:ascii="Times New Roman" w:hAnsi="Times New Roman" w:cs="Times New Roman"/>
          <w:lang w:val="cs-CZ"/>
        </w:rPr>
        <w:t>Revize a doplnění stávajícího bodového pole</w:t>
      </w:r>
      <w:commentRangeEnd w:id="2"/>
      <w:r w:rsidR="006E71B1" w:rsidRPr="004F5C66">
        <w:rPr>
          <w:rStyle w:val="Odkaznakoment"/>
          <w:rFonts w:ascii="Times New Roman" w:hAnsi="Times New Roman" w:cs="Times New Roman"/>
          <w:sz w:val="22"/>
          <w:szCs w:val="22"/>
        </w:rPr>
        <w:commentReference w:id="2"/>
      </w:r>
    </w:p>
    <w:p w14:paraId="498B26C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7A5BD73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305B5B6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3BCE47C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73A44A1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0BB92C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36F9985B"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commentRangeStart w:id="3"/>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w:t>
      </w:r>
      <w:commentRangeEnd w:id="3"/>
      <w:r w:rsidR="00A963E6" w:rsidRPr="004F5C66">
        <w:rPr>
          <w:rStyle w:val="Odkaznakoment"/>
          <w:rFonts w:ascii="Times New Roman" w:hAnsi="Times New Roman" w:cs="Times New Roman"/>
          <w:sz w:val="22"/>
          <w:szCs w:val="22"/>
        </w:rPr>
        <w:commentReference w:id="3"/>
      </w:r>
      <w:r w:rsidRPr="004F5C66">
        <w:rPr>
          <w:rFonts w:ascii="Times New Roman" w:hAnsi="Times New Roman" w:cs="Times New Roman"/>
          <w:lang w:val="cs-CZ"/>
        </w:rPr>
        <w:t>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2056B547" w14:textId="77777777" w:rsidR="000669FB" w:rsidRPr="004F5C66" w:rsidRDefault="000669FB" w:rsidP="00187D94">
      <w:pPr>
        <w:pStyle w:val="Odstaveca"/>
        <w:ind w:left="1560" w:hanging="709"/>
        <w:rPr>
          <w:rFonts w:ascii="Times New Roman" w:hAnsi="Times New Roman" w:cs="Times New Roman"/>
          <w:lang w:val="cs-CZ"/>
        </w:rPr>
      </w:pPr>
      <w:commentRangeStart w:id="4"/>
      <w:r w:rsidRPr="004F5C66">
        <w:rPr>
          <w:rFonts w:ascii="Times New Roman" w:hAnsi="Times New Roman" w:cs="Times New Roman"/>
          <w:lang w:val="cs-CZ"/>
        </w:rPr>
        <w:t xml:space="preserve">Zjišťování průběhu </w:t>
      </w:r>
      <w:commentRangeEnd w:id="4"/>
      <w:r w:rsidR="0051703F" w:rsidRPr="004F5C66">
        <w:rPr>
          <w:rStyle w:val="Odkaznakoment"/>
          <w:rFonts w:ascii="Times New Roman" w:hAnsi="Times New Roman" w:cs="Times New Roman"/>
          <w:sz w:val="22"/>
          <w:szCs w:val="22"/>
        </w:rPr>
        <w:commentReference w:id="4"/>
      </w:r>
      <w:r w:rsidRPr="004F5C66">
        <w:rPr>
          <w:rFonts w:ascii="Times New Roman" w:hAnsi="Times New Roman" w:cs="Times New Roman"/>
          <w:lang w:val="cs-CZ"/>
        </w:rPr>
        <w:t>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3975180B"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5C284120" w14:textId="4FA85DB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commentRangeStart w:id="5"/>
      <w:r w:rsidR="00777AFE">
        <w:rPr>
          <w:rFonts w:ascii="Times New Roman" w:hAnsi="Times New Roman" w:cs="Times New Roman"/>
          <w:lang w:val="cs-CZ"/>
        </w:rPr>
        <w:t>1</w:t>
      </w:r>
      <w:r w:rsidRPr="004F5C66">
        <w:rPr>
          <w:rFonts w:ascii="Times New Roman" w:hAnsi="Times New Roman" w:cs="Times New Roman"/>
          <w:lang w:val="cs-CZ"/>
        </w:rPr>
        <w:t xml:space="preserve"> měsíc</w:t>
      </w:r>
      <w:r w:rsidR="00777AFE">
        <w:rPr>
          <w:rFonts w:ascii="Times New Roman" w:hAnsi="Times New Roman" w:cs="Times New Roman"/>
          <w:lang w:val="cs-CZ"/>
        </w:rPr>
        <w:t>e</w:t>
      </w:r>
      <w:r w:rsidRPr="004F5C66">
        <w:rPr>
          <w:rFonts w:ascii="Times New Roman" w:hAnsi="Times New Roman" w:cs="Times New Roman"/>
          <w:lang w:val="cs-CZ"/>
        </w:rPr>
        <w:t xml:space="preserve"> </w:t>
      </w:r>
      <w:commentRangeEnd w:id="5"/>
      <w:r w:rsidR="00427ABE" w:rsidRPr="004F5C66">
        <w:rPr>
          <w:rStyle w:val="Odkaznakoment"/>
          <w:rFonts w:ascii="Times New Roman" w:hAnsi="Times New Roman" w:cs="Times New Roman"/>
          <w:sz w:val="22"/>
          <w:szCs w:val="22"/>
        </w:rPr>
        <w:commentReference w:id="5"/>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F574E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366AC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34EE5BE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3749502A" w14:textId="77777777" w:rsidR="00354192" w:rsidRPr="004F5C66" w:rsidRDefault="00354192" w:rsidP="00187D94">
      <w:pPr>
        <w:pStyle w:val="Odstaveca"/>
        <w:ind w:left="1560" w:hanging="709"/>
        <w:rPr>
          <w:rFonts w:ascii="Times New Roman" w:hAnsi="Times New Roman" w:cs="Times New Roman"/>
          <w:lang w:val="cs-CZ"/>
        </w:rPr>
      </w:pPr>
      <w:commentRangeStart w:id="6"/>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commentRangeEnd w:id="6"/>
      <w:r w:rsidRPr="004F5C66">
        <w:rPr>
          <w:rStyle w:val="Odkaznakoment"/>
          <w:rFonts w:ascii="Times New Roman" w:hAnsi="Times New Roman" w:cs="Times New Roman"/>
          <w:sz w:val="22"/>
          <w:szCs w:val="22"/>
        </w:rPr>
        <w:commentReference w:id="6"/>
      </w:r>
    </w:p>
    <w:p w14:paraId="1295368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1596F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5F0F8E6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72D7C0F0" w14:textId="67D36393" w:rsidR="00354192"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12D5DF46" w14:textId="77777777" w:rsidR="001D22FE" w:rsidRPr="00316214" w:rsidRDefault="001D22FE" w:rsidP="001D22FE">
      <w:pPr>
        <w:pStyle w:val="Odstavec111"/>
        <w:ind w:left="1560" w:hanging="709"/>
        <w:rPr>
          <w:rFonts w:ascii="Times New Roman" w:hAnsi="Times New Roman" w:cs="Times New Roman"/>
        </w:rPr>
      </w:pPr>
      <w:r w:rsidRPr="00316214">
        <w:rPr>
          <w:rFonts w:ascii="Times New Roman" w:hAnsi="Times New Roman" w:cs="Times New Roman"/>
        </w:rPr>
        <w:t>Rekonstrukce přídělů</w:t>
      </w:r>
    </w:p>
    <w:p w14:paraId="31E32B37" w14:textId="498CE173" w:rsidR="001D22FE" w:rsidRPr="00316214" w:rsidRDefault="001D22FE" w:rsidP="00316214">
      <w:pPr>
        <w:pStyle w:val="Odstaveca"/>
        <w:ind w:left="1560" w:hanging="709"/>
        <w:rPr>
          <w:rFonts w:ascii="Times New Roman" w:hAnsi="Times New Roman" w:cs="Times New Roman"/>
        </w:rPr>
      </w:pPr>
      <w:r w:rsidRPr="00316214">
        <w:rPr>
          <w:rFonts w:ascii="Times New Roman" w:hAnsi="Times New Roman" w:cs="Times New Roman"/>
        </w:rPr>
        <w:t xml:space="preserve">Grafická část bude zpracována do digitalizované mapy PK v rozsahu celého řešeného katastrálního území </w:t>
      </w:r>
      <w:r w:rsidR="00900668">
        <w:rPr>
          <w:rFonts w:ascii="Times New Roman" w:hAnsi="Times New Roman" w:cs="Times New Roman"/>
        </w:rPr>
        <w:t>Bedřichovka</w:t>
      </w:r>
      <w:r w:rsidRPr="00316214">
        <w:rPr>
          <w:rFonts w:ascii="Times New Roman" w:hAnsi="Times New Roman" w:cs="Times New Roman"/>
        </w:rPr>
        <w:t>, včetně zastavěné části obce. Jednotlivé příděly budou označeny číslem a barevně rozlišeny. Textová část (náplně přídělů po rekonstrukci) bude vyhotovena samostatně pro každý příděl.</w:t>
      </w:r>
    </w:p>
    <w:p w14:paraId="72FDABF4" w14:textId="77777777" w:rsidR="001D22FE" w:rsidRPr="00316214" w:rsidRDefault="001D22FE" w:rsidP="00316214">
      <w:pPr>
        <w:pStyle w:val="Odstaveca"/>
        <w:ind w:left="1560" w:hanging="709"/>
        <w:rPr>
          <w:rFonts w:ascii="Times New Roman" w:hAnsi="Times New Roman" w:cs="Times New Roman"/>
        </w:rPr>
      </w:pPr>
      <w:r w:rsidRPr="00316214">
        <w:rPr>
          <w:rFonts w:ascii="Times New Roman" w:hAnsi="Times New Roman" w:cs="Times New Roman"/>
        </w:rPr>
        <w:t>Doplnění / oprava výměr u částí parcel zjednodušené evidence v SPI vedených bez výměr, bude provedena na základě rekonstrukce přídělů rozhodnutím o určení hranic pozemků.</w:t>
      </w:r>
    </w:p>
    <w:p w14:paraId="08BA9AB8" w14:textId="77777777" w:rsidR="001D22FE" w:rsidRPr="00316214" w:rsidRDefault="001D22FE" w:rsidP="00316214">
      <w:pPr>
        <w:pStyle w:val="Odstaveca"/>
        <w:ind w:left="1560" w:hanging="709"/>
        <w:rPr>
          <w:rFonts w:ascii="Times New Roman" w:hAnsi="Times New Roman" w:cs="Times New Roman"/>
        </w:rPr>
      </w:pPr>
      <w:r w:rsidRPr="00316214">
        <w:rPr>
          <w:rFonts w:ascii="Times New Roman" w:hAnsi="Times New Roman" w:cs="Times New Roman"/>
        </w:rPr>
        <w:t>V případě, že parcela zjednodušené evidence není vedena v evidenci SPI, bude k jejímu doplnění do KN zpracovatelem připraven neměřický záznam (ověření provede UOZI z KP), který bude podkladem pro vydání rozhodnutí o určení hranic pozemků, zpracovaný pro jednotlivé listy vlastnictví.</w:t>
      </w:r>
    </w:p>
    <w:p w14:paraId="79CE27AF" w14:textId="77777777" w:rsidR="001D22FE" w:rsidRPr="00316214" w:rsidRDefault="001D22FE" w:rsidP="00316214">
      <w:pPr>
        <w:pStyle w:val="Odstaveca"/>
        <w:ind w:left="1560" w:hanging="709"/>
        <w:rPr>
          <w:rFonts w:ascii="Times New Roman" w:hAnsi="Times New Roman" w:cs="Times New Roman"/>
        </w:rPr>
      </w:pPr>
      <w:r w:rsidRPr="00316214">
        <w:rPr>
          <w:rFonts w:ascii="Times New Roman" w:hAnsi="Times New Roman" w:cs="Times New Roman"/>
        </w:rPr>
        <w:t>Vypracování písemných a grafických příloh k rozhodnutí o určení hranic pozemků pro každého účastníka řízení.</w:t>
      </w:r>
    </w:p>
    <w:p w14:paraId="74D5502B" w14:textId="77777777" w:rsidR="001D22FE" w:rsidRPr="00316214" w:rsidRDefault="001D22FE" w:rsidP="00316214">
      <w:pPr>
        <w:pStyle w:val="Odstaveca"/>
        <w:ind w:left="1560" w:hanging="709"/>
        <w:rPr>
          <w:rFonts w:ascii="Times New Roman" w:hAnsi="Times New Roman" w:cs="Times New Roman"/>
        </w:rPr>
      </w:pPr>
      <w:r w:rsidRPr="00316214">
        <w:rPr>
          <w:rFonts w:ascii="Times New Roman" w:hAnsi="Times New Roman" w:cs="Times New Roman"/>
        </w:rPr>
        <w:t xml:space="preserve">Zpracování geometrických plánů pro případné dokončení restitučního řízení na základě rekonstrukce přídělů a odstranění parcel zjednodušené evidence v zastavěném území obce. </w:t>
      </w:r>
    </w:p>
    <w:p w14:paraId="339FE727" w14:textId="79A5EC91" w:rsidR="001D22FE" w:rsidRDefault="001D22FE" w:rsidP="00316214">
      <w:pPr>
        <w:pStyle w:val="Odstavec111"/>
        <w:numPr>
          <w:ilvl w:val="0"/>
          <w:numId w:val="0"/>
        </w:numPr>
        <w:ind w:left="930"/>
      </w:pPr>
    </w:p>
    <w:p w14:paraId="6D716720" w14:textId="77777777" w:rsidR="001D22FE" w:rsidRPr="004F5C66" w:rsidRDefault="001D22FE" w:rsidP="00316214">
      <w:pPr>
        <w:pStyle w:val="Odstavec111"/>
        <w:numPr>
          <w:ilvl w:val="0"/>
          <w:numId w:val="0"/>
        </w:numPr>
        <w:ind w:left="930"/>
      </w:pPr>
    </w:p>
    <w:p w14:paraId="5A11BE9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75C93CA8" w14:textId="6E7B720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4428F3C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721C6E0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47B716B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5EEEEE6"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4A4FE2E4"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75C02FE6" w14:textId="77777777" w:rsidR="00354192" w:rsidRPr="004F5C66" w:rsidRDefault="00435696" w:rsidP="00187D94">
      <w:pPr>
        <w:pStyle w:val="Odstaveca"/>
        <w:ind w:left="1560" w:hanging="709"/>
        <w:rPr>
          <w:rFonts w:ascii="Times New Roman" w:hAnsi="Times New Roman" w:cs="Times New Roman"/>
          <w:lang w:val="cs-CZ"/>
        </w:rPr>
      </w:pPr>
      <w:commentRangeStart w:id="7"/>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commentRangeEnd w:id="7"/>
      <w:r w:rsidR="00A34112" w:rsidRPr="004F5C66">
        <w:rPr>
          <w:rStyle w:val="Odkaznakoment"/>
          <w:rFonts w:ascii="Times New Roman" w:hAnsi="Times New Roman" w:cs="Times New Roman"/>
          <w:sz w:val="22"/>
          <w:szCs w:val="22"/>
        </w:rPr>
        <w:commentReference w:id="7"/>
      </w:r>
    </w:p>
    <w:p w14:paraId="68FA7A0C" w14:textId="5C317EA7" w:rsidR="00354192" w:rsidRPr="006353CB" w:rsidRDefault="00354192" w:rsidP="00187D94">
      <w:pPr>
        <w:pStyle w:val="Odstaveca"/>
        <w:ind w:left="1560" w:hanging="709"/>
        <w:rPr>
          <w:rFonts w:ascii="Times New Roman" w:hAnsi="Times New Roman" w:cs="Times New Roman"/>
          <w:lang w:val="cs-CZ"/>
        </w:rPr>
      </w:pPr>
      <w:r w:rsidRPr="006353CB">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6353CB">
        <w:rPr>
          <w:rFonts w:ascii="Times New Roman" w:hAnsi="Times New Roman" w:cs="Times New Roman"/>
          <w:lang w:val="cs-CZ"/>
        </w:rPr>
        <w:t xml:space="preserve"> </w:t>
      </w:r>
    </w:p>
    <w:p w14:paraId="6C2902F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7C647B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5E5A4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45DDC99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Vyhotovení znaleckých posudků na ocenění </w:t>
      </w:r>
      <w:commentRangeStart w:id="8"/>
      <w:r w:rsidRPr="004F5C66">
        <w:rPr>
          <w:rFonts w:ascii="Times New Roman" w:hAnsi="Times New Roman" w:cs="Times New Roman"/>
          <w:lang w:val="cs-CZ"/>
        </w:rPr>
        <w:t>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w:t>
      </w:r>
      <w:commentRangeEnd w:id="8"/>
      <w:r w:rsidR="00702F1E" w:rsidRPr="004F5C66">
        <w:rPr>
          <w:rStyle w:val="Odkaznakoment"/>
          <w:rFonts w:ascii="Times New Roman" w:hAnsi="Times New Roman" w:cs="Times New Roman"/>
          <w:sz w:val="22"/>
          <w:szCs w:val="22"/>
        </w:rPr>
        <w:commentReference w:id="8"/>
      </w:r>
      <w:r w:rsidRPr="004F5C66">
        <w:rPr>
          <w:rFonts w:ascii="Times New Roman" w:hAnsi="Times New Roman" w:cs="Times New Roman"/>
          <w:lang w:val="cs-CZ"/>
        </w:rPr>
        <w:t xml:space="preserve"> zajistí objednatel.</w:t>
      </w:r>
    </w:p>
    <w:p w14:paraId="688C4E1F"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699DDD0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835CA6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72A2E8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EC5EA9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9C5EC3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902C9F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7B0B3BCE"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90252D5" w14:textId="073B0CEF"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commentRangeStart w:id="9"/>
      <w:r w:rsidR="00CD7AE2" w:rsidRPr="00316214">
        <w:rPr>
          <w:rFonts w:ascii="Times New Roman" w:hAnsi="Times New Roman" w:cs="Times New Roman"/>
        </w:rPr>
        <w:t>5</w:t>
      </w:r>
      <w:r w:rsidR="00CD7AE2" w:rsidRPr="008A2FEB">
        <w:rPr>
          <w:rFonts w:ascii="Times New Roman" w:hAnsi="Times New Roman" w:cs="Times New Roman"/>
        </w:rPr>
        <w:t xml:space="preserve"> </w:t>
      </w:r>
      <w:r w:rsidRPr="008A2FEB">
        <w:rPr>
          <w:rFonts w:ascii="Times New Roman" w:hAnsi="Times New Roman" w:cs="Times New Roman"/>
        </w:rPr>
        <w:t>měsíc</w:t>
      </w:r>
      <w:r w:rsidR="00CD7AE2" w:rsidRPr="00316214">
        <w:rPr>
          <w:rFonts w:ascii="Times New Roman" w:hAnsi="Times New Roman" w:cs="Times New Roman"/>
        </w:rPr>
        <w:t>ů</w:t>
      </w:r>
      <w:r w:rsidRPr="004F5C66">
        <w:rPr>
          <w:rFonts w:ascii="Times New Roman" w:hAnsi="Times New Roman" w:cs="Times New Roman"/>
        </w:rPr>
        <w:t xml:space="preserv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w:t>
      </w:r>
      <w:commentRangeEnd w:id="9"/>
      <w:r w:rsidR="00F75BD4" w:rsidRPr="004F5C66">
        <w:rPr>
          <w:rStyle w:val="Odkaznakoment"/>
          <w:rFonts w:ascii="Times New Roman" w:hAnsi="Times New Roman" w:cs="Times New Roman"/>
          <w:sz w:val="22"/>
          <w:szCs w:val="22"/>
        </w:rPr>
        <w:commentReference w:id="9"/>
      </w:r>
      <w:r w:rsidRPr="004F5C66">
        <w:rPr>
          <w:rFonts w:ascii="Times New Roman" w:hAnsi="Times New Roman" w:cs="Times New Roman"/>
        </w:rPr>
        <w:t xml:space="preserve">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69309F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09548DA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BCBE8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8A49C93"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4E176DD9"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3DDEB61"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39BE85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F2E290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8E7D07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0349164"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4BBA5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460E8D73"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375550F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F0EF1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5B42BF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2ABAEAF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5FD5242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0ED7DF6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0AA15A7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B1852FB"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1F34598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65B4AB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674E0A9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37F876C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51F288A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6071B4B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52E3A2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5979BF0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2EA39AEF"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557B9FA9"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2A8F243"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26629BF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3006A30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09A9594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40D1C2F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w:t>
      </w:r>
      <w:commentRangeStart w:id="10"/>
      <w:r w:rsidRPr="006F3D14">
        <w:rPr>
          <w:rFonts w:ascii="Times New Roman" w:hAnsi="Times New Roman" w:cs="Times New Roman"/>
          <w:szCs w:val="20"/>
          <w:lang w:val="cs-CZ"/>
        </w:rPr>
        <w:t xml:space="preserve">počtu vyhotovení </w:t>
      </w:r>
      <w:commentRangeEnd w:id="10"/>
      <w:r w:rsidRPr="006F3D14">
        <w:rPr>
          <w:rStyle w:val="Odkaznakoment"/>
          <w:rFonts w:ascii="Times New Roman" w:hAnsi="Times New Roman" w:cs="Times New Roman"/>
          <w:sz w:val="22"/>
          <w:szCs w:val="20"/>
        </w:rPr>
        <w:commentReference w:id="10"/>
      </w:r>
      <w:r w:rsidRPr="006F3D14">
        <w:rPr>
          <w:rFonts w:ascii="Times New Roman" w:hAnsi="Times New Roman" w:cs="Times New Roman"/>
          <w:szCs w:val="20"/>
          <w:lang w:val="cs-CZ"/>
        </w:rPr>
        <w:t>a formě</w:t>
      </w:r>
      <w:r w:rsidRPr="006F3D14">
        <w:rPr>
          <w:rFonts w:ascii="Times New Roman" w:hAnsi="Times New Roman" w:cs="Times New Roman"/>
          <w:szCs w:val="20"/>
        </w:rPr>
        <w:t>:</w:t>
      </w:r>
    </w:p>
    <w:p w14:paraId="4A307775" w14:textId="77777777" w:rsidR="00354192" w:rsidRPr="0018058C" w:rsidRDefault="00354192" w:rsidP="0094057D">
      <w:pPr>
        <w:pStyle w:val="Odstavec111"/>
        <w:ind w:left="1418" w:hanging="709"/>
        <w:rPr>
          <w:rFonts w:ascii="Times New Roman" w:hAnsi="Times New Roman" w:cs="Times New Roman"/>
          <w:szCs w:val="20"/>
          <w:lang w:val="cs-CZ"/>
        </w:rPr>
      </w:pPr>
      <w:r w:rsidRPr="000C5DFD">
        <w:rPr>
          <w:rFonts w:ascii="Times New Roman" w:hAnsi="Times New Roman" w:cs="Times New Roman"/>
          <w:szCs w:val="20"/>
          <w:lang w:val="cs-CZ"/>
        </w:rPr>
        <w:t>Revize stávajícího bodového pole - 1x papírové zpracování</w:t>
      </w:r>
      <w:r w:rsidRPr="0018058C">
        <w:rPr>
          <w:rFonts w:ascii="Times New Roman" w:hAnsi="Times New Roman" w:cs="Times New Roman"/>
          <w:szCs w:val="20"/>
          <w:lang w:val="cs-CZ"/>
        </w:rPr>
        <w:t xml:space="preserve"> (1x objednatel) a CD (DVD). </w:t>
      </w:r>
    </w:p>
    <w:p w14:paraId="4063B08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4B77E988" w14:textId="4E7BAB0C" w:rsidR="00354192"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0A03D3A6" w14:textId="77777777" w:rsidR="001D22FE" w:rsidRPr="003F1CB5" w:rsidRDefault="001D22FE" w:rsidP="00316214">
      <w:pPr>
        <w:pStyle w:val="Odstavec111"/>
        <w:spacing w:after="0"/>
        <w:ind w:left="1418" w:hanging="709"/>
        <w:rPr>
          <w:rFonts w:ascii="Times New Roman" w:hAnsi="Times New Roman" w:cs="Times New Roman"/>
          <w:szCs w:val="20"/>
          <w:lang w:val="cs-CZ"/>
        </w:rPr>
      </w:pPr>
      <w:r w:rsidRPr="003F1CB5">
        <w:rPr>
          <w:rFonts w:ascii="Times New Roman" w:hAnsi="Times New Roman" w:cs="Times New Roman"/>
          <w:szCs w:val="20"/>
          <w:lang w:val="cs-CZ"/>
        </w:rPr>
        <w:t>Rekonstrukce přídělů – 2x papírové zpracování a CD (DVD)</w:t>
      </w:r>
    </w:p>
    <w:p w14:paraId="4FDB3A68" w14:textId="77777777" w:rsidR="001D22FE" w:rsidRPr="00316214" w:rsidRDefault="001D22FE" w:rsidP="00316214">
      <w:pPr>
        <w:pStyle w:val="Odstaveca"/>
        <w:numPr>
          <w:ilvl w:val="3"/>
          <w:numId w:val="45"/>
        </w:numPr>
        <w:ind w:left="1418" w:hanging="284"/>
        <w:rPr>
          <w:rFonts w:ascii="Times New Roman" w:hAnsi="Times New Roman" w:cs="Times New Roman"/>
          <w:lang w:val="cs-CZ"/>
        </w:rPr>
      </w:pPr>
      <w:r w:rsidRPr="00316214">
        <w:rPr>
          <w:rFonts w:ascii="Times New Roman" w:hAnsi="Times New Roman" w:cs="Times New Roman"/>
          <w:lang w:val="cs-CZ"/>
        </w:rPr>
        <w:t xml:space="preserve">Dokumentace neupravených vstupních nároků pro rekonstrukci přídělů včetně grafické části – 2x papírové zpracování a CD (DVD) a 2x papírové zpracování k rozeslání vlastníkům. </w:t>
      </w:r>
    </w:p>
    <w:p w14:paraId="285C7CFA" w14:textId="77777777" w:rsidR="001D22FE" w:rsidRPr="00316214" w:rsidRDefault="001D22FE" w:rsidP="00316214">
      <w:pPr>
        <w:pStyle w:val="Odstaveca"/>
        <w:numPr>
          <w:ilvl w:val="3"/>
          <w:numId w:val="45"/>
        </w:numPr>
        <w:ind w:left="1418" w:hanging="284"/>
        <w:rPr>
          <w:rFonts w:ascii="Times New Roman" w:hAnsi="Times New Roman" w:cs="Times New Roman"/>
          <w:lang w:val="cs-CZ"/>
        </w:rPr>
      </w:pPr>
      <w:r w:rsidRPr="00316214">
        <w:rPr>
          <w:rFonts w:ascii="Times New Roman" w:hAnsi="Times New Roman" w:cs="Times New Roman"/>
          <w:lang w:val="cs-CZ"/>
        </w:rPr>
        <w:t>Přílohy k rozhodnutí o určení hranic pozemků včetně grafické části – 2x papírové zpracování a CD (DVD) a 1x papírové zpracování k rozeslání vlastníkům.</w:t>
      </w:r>
    </w:p>
    <w:p w14:paraId="7F334A73" w14:textId="77777777" w:rsidR="001D22FE" w:rsidRPr="00316214" w:rsidRDefault="001D22FE" w:rsidP="00316214">
      <w:pPr>
        <w:pStyle w:val="Odstaveca"/>
        <w:numPr>
          <w:ilvl w:val="3"/>
          <w:numId w:val="45"/>
        </w:numPr>
        <w:ind w:left="1418" w:hanging="284"/>
        <w:rPr>
          <w:rFonts w:ascii="Times New Roman" w:hAnsi="Times New Roman" w:cs="Times New Roman"/>
          <w:lang w:val="cs-CZ"/>
        </w:rPr>
      </w:pPr>
      <w:r w:rsidRPr="00316214">
        <w:rPr>
          <w:rFonts w:ascii="Times New Roman" w:hAnsi="Times New Roman" w:cs="Times New Roman"/>
          <w:lang w:val="cs-CZ"/>
        </w:rPr>
        <w:t>Neměřický záznam – 2x papírové zpracování a CD (DVD).</w:t>
      </w:r>
    </w:p>
    <w:p w14:paraId="6DBC107D" w14:textId="77777777" w:rsidR="001D22FE" w:rsidRPr="00316214" w:rsidRDefault="001D22FE" w:rsidP="00316214">
      <w:pPr>
        <w:pStyle w:val="Odstaveca"/>
        <w:numPr>
          <w:ilvl w:val="3"/>
          <w:numId w:val="45"/>
        </w:numPr>
        <w:spacing w:after="0"/>
        <w:ind w:left="1418" w:hanging="284"/>
        <w:rPr>
          <w:rFonts w:ascii="Times New Roman" w:hAnsi="Times New Roman" w:cs="Times New Roman"/>
          <w:lang w:val="cs-CZ"/>
        </w:rPr>
      </w:pPr>
      <w:r w:rsidRPr="00316214">
        <w:rPr>
          <w:rFonts w:ascii="Times New Roman" w:hAnsi="Times New Roman" w:cs="Times New Roman"/>
          <w:lang w:val="cs-CZ"/>
        </w:rPr>
        <w:t>Geometrické plány pro dokončení restitučního řízení – papírové zpracování v počtech dohodnutých s objednatelem a CD (DVD).</w:t>
      </w:r>
    </w:p>
    <w:p w14:paraId="5246F2FA"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06E4423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7DCD8A0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134278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58DD0D8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35CE9A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0E7D98C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035B82C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68B40C3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5E46701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F477D85"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04A73CA0"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ECD696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4951F68D"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86C6067" w14:textId="77777777"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A50E0E">
        <w:rPr>
          <w:rFonts w:ascii="Times New Roman" w:hAnsi="Times New Roman" w:cs="Times New Roman"/>
          <w:szCs w:val="20"/>
          <w:lang w:val="cs-CZ"/>
        </w:rPr>
        <w:t>Rychnov nad Kněžnou,</w:t>
      </w:r>
      <w:r w:rsidRPr="006F3D14">
        <w:rPr>
          <w:rFonts w:ascii="Times New Roman" w:hAnsi="Times New Roman" w:cs="Times New Roman"/>
          <w:szCs w:val="20"/>
          <w:lang w:val="cs-CZ"/>
        </w:rPr>
        <w:t xml:space="preserve"> adresa</w:t>
      </w:r>
      <w:r w:rsidR="00A50E0E">
        <w:rPr>
          <w:rFonts w:ascii="Times New Roman" w:hAnsi="Times New Roman" w:cs="Times New Roman"/>
          <w:szCs w:val="20"/>
          <w:lang w:val="cs-CZ"/>
        </w:rPr>
        <w:t>: Jiráskova 1320, 516 01 Rychnov nad Kněžnou</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20BB3FD0"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4A8BD3B9"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1462CC8"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2C30E6EC"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6B17C5B9"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A0929D2"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C960813"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42C08FE0"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705C6F72"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252C57E9"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313543E9"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637B194F" w14:textId="77777777" w:rsidR="00354192" w:rsidRPr="006F3D14" w:rsidRDefault="00354192"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0486D979" w14:textId="77777777" w:rsidR="00354192" w:rsidRPr="006F3D14" w:rsidRDefault="00354192"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4451AE67" w14:textId="787027AF" w:rsidR="00354192" w:rsidRDefault="00354192" w:rsidP="003F1CB5">
      <w:pPr>
        <w:pStyle w:val="Odstavec111"/>
        <w:ind w:left="1418" w:hanging="851"/>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01AF68FA" w14:textId="7AFCDA21" w:rsidR="003F1CB5" w:rsidRPr="003F1CB5" w:rsidRDefault="003F1CB5" w:rsidP="00316214">
      <w:pPr>
        <w:pStyle w:val="Odstavec111"/>
        <w:ind w:hanging="363"/>
        <w:rPr>
          <w:rFonts w:ascii="Times New Roman" w:hAnsi="Times New Roman" w:cs="Times New Roman"/>
          <w:szCs w:val="20"/>
        </w:rPr>
      </w:pPr>
      <w:r w:rsidRPr="003F1CB5">
        <w:rPr>
          <w:rFonts w:ascii="Times New Roman" w:hAnsi="Times New Roman" w:cs="Times New Roman"/>
          <w:szCs w:val="20"/>
        </w:rPr>
        <w:t>u dílčí části 3.</w:t>
      </w:r>
      <w:r>
        <w:rPr>
          <w:rFonts w:ascii="Times New Roman" w:hAnsi="Times New Roman" w:cs="Times New Roman"/>
          <w:szCs w:val="20"/>
        </w:rPr>
        <w:t>4</w:t>
      </w:r>
      <w:r w:rsidRPr="003F1CB5">
        <w:rPr>
          <w:rFonts w:ascii="Times New Roman" w:hAnsi="Times New Roman" w:cs="Times New Roman"/>
          <w:szCs w:val="20"/>
        </w:rPr>
        <w:t>.4. po potvrzení správnosti odevzdávaného díla objednatelem.</w:t>
      </w:r>
    </w:p>
    <w:p w14:paraId="0C9C8F25" w14:textId="7F6BEF48" w:rsidR="00354192" w:rsidRPr="006F3D14" w:rsidRDefault="00176C7D"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w:t>
      </w:r>
      <w:r w:rsidR="003F1CB5">
        <w:rPr>
          <w:rFonts w:ascii="Times New Roman" w:hAnsi="Times New Roman" w:cs="Times New Roman"/>
          <w:szCs w:val="20"/>
        </w:rPr>
        <w:t>5</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D2C3D3B" w14:textId="6AC7A1C7" w:rsidR="00CD3DEA" w:rsidRPr="006F3D14" w:rsidRDefault="00CD3DEA"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w:t>
      </w:r>
      <w:r w:rsidR="003F1CB5">
        <w:rPr>
          <w:rFonts w:ascii="Times New Roman" w:hAnsi="Times New Roman" w:cs="Times New Roman"/>
          <w:szCs w:val="20"/>
        </w:rPr>
        <w:t>6</w:t>
      </w:r>
      <w:r w:rsidRPr="006F3D14">
        <w:rPr>
          <w:rFonts w:ascii="Times New Roman" w:hAnsi="Times New Roman" w:cs="Times New Roman"/>
          <w:szCs w:val="20"/>
        </w:rPr>
        <w:t>. po odstranění námitek a připomínek k vystaveným nárokům, uplatněných ve lhůtě stanovené objednatelem (§ 8 odst. 1 zákona),</w:t>
      </w:r>
    </w:p>
    <w:p w14:paraId="5535E284" w14:textId="77777777" w:rsidR="00CD3DEA" w:rsidRPr="006F3D14" w:rsidRDefault="00CD3DEA" w:rsidP="003F1CB5">
      <w:pPr>
        <w:pStyle w:val="Odstavec111"/>
        <w:ind w:left="1418" w:hanging="851"/>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0F3FB2F4" w14:textId="77777777" w:rsidR="00CD3DEA"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19C0FBAE" w14:textId="77777777" w:rsidR="002C3B63"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1B840F2A" w14:textId="77777777" w:rsidR="002C3B63"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344686A4"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10A806E4"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191D0CF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A87BCD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0D664EB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464852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543AF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8AB561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E5FB60"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9E95D4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D5981E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1365A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32FD70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6021E4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DD8A07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A915F4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69113B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A4FAB88"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746D4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F9704D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6ADFB9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98CA5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C62981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A22790"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AD4AFA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3D728E91"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6ED41814"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59ACBB7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529FA16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51001E4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C972BB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1E73F63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61B9C923"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2F663B27"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A50E0E">
        <w:rPr>
          <w:rFonts w:ascii="Times New Roman" w:hAnsi="Times New Roman" w:cs="Times New Roman"/>
          <w:szCs w:val="20"/>
        </w:rPr>
        <w:t>Státní pozemkový úřad, Krajský pozemkový úřad pro Královéhradecký kraj, Pobočka Rychnov nad Kněžnou, Jiráskova 1320, 516 01 Rychnov nad Kněžnou.</w:t>
      </w:r>
    </w:p>
    <w:p w14:paraId="7FF80F2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6A6AFA2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50C7F7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B82E06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16E6D58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099C83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16A21C8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642E26C3"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991E300"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CBE60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E973E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B364549"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C0CD330"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30ED8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B889E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03261E2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11"/>
      <w:r w:rsidRPr="006F3D14">
        <w:rPr>
          <w:rFonts w:ascii="Times New Roman" w:hAnsi="Times New Roman" w:cs="Times New Roman"/>
          <w:szCs w:val="20"/>
          <w:lang w:val="cs-CZ"/>
        </w:rPr>
        <w:t>60</w:t>
      </w:r>
      <w:r w:rsidR="00C007B3">
        <w:rPr>
          <w:rFonts w:ascii="Times New Roman" w:hAnsi="Times New Roman" w:cs="Times New Roman"/>
          <w:szCs w:val="20"/>
          <w:lang w:val="cs-CZ"/>
        </w:rPr>
        <w:t xml:space="preserve"> + </w:t>
      </w:r>
      <w:proofErr w:type="gramStart"/>
      <w:r w:rsidR="00C007B3">
        <w:rPr>
          <w:rFonts w:ascii="Times New Roman" w:hAnsi="Times New Roman" w:cs="Times New Roman"/>
          <w:szCs w:val="20"/>
          <w:lang w:val="cs-CZ"/>
        </w:rPr>
        <w:t>…...</w:t>
      </w:r>
      <w:r w:rsidRPr="006F3D14">
        <w:rPr>
          <w:rFonts w:ascii="Times New Roman" w:hAnsi="Times New Roman" w:cs="Times New Roman"/>
          <w:szCs w:val="20"/>
          <w:lang w:val="cs-CZ"/>
        </w:rPr>
        <w:t>měsíců</w:t>
      </w:r>
      <w:proofErr w:type="gramEnd"/>
      <w:r w:rsidRPr="006F3D14">
        <w:rPr>
          <w:rFonts w:ascii="Times New Roman" w:hAnsi="Times New Roman" w:cs="Times New Roman"/>
          <w:szCs w:val="20"/>
          <w:lang w:val="cs-CZ"/>
        </w:rPr>
        <w:t xml:space="preserve"> </w:t>
      </w:r>
      <w:commentRangeEnd w:id="11"/>
      <w:r w:rsidR="00A50E0E">
        <w:rPr>
          <w:rStyle w:val="Odkaznakoment"/>
        </w:rPr>
        <w:commentReference w:id="11"/>
      </w:r>
      <w:r w:rsidRPr="006F3D14">
        <w:rPr>
          <w:rFonts w:ascii="Times New Roman" w:hAnsi="Times New Roman" w:cs="Times New Roman"/>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8601F7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AA46C9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20E651C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EDBAA8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C2A3DE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B95DBF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4F23DDF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E07C4D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7B166F9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6C3389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5EB8C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E3351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D78467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4A3402EB"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4860DA58"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46A54E2A"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4EB486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E8CAC9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75C6E05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998892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BD33FA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23E3F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9062EA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7D381DA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6CD63BA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1BB411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37BE18C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12CA68E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A267BF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16EB91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7FBF01F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5DBB486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74D68CC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65E3D94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113661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04140E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26393CB"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1299D3A" w14:textId="07963C9E"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A50E0E">
        <w:rPr>
          <w:rFonts w:ascii="Times New Roman" w:hAnsi="Times New Roman" w:cs="Times New Roman"/>
          <w:szCs w:val="20"/>
        </w:rPr>
        <w:t>50 000</w:t>
      </w:r>
      <w:r w:rsidRPr="006F3D14">
        <w:rPr>
          <w:rStyle w:val="Odkaznakoment"/>
          <w:rFonts w:ascii="Times New Roman" w:hAnsi="Times New Roman" w:cs="Times New Roman"/>
          <w:sz w:val="22"/>
          <w:szCs w:val="20"/>
        </w:rPr>
        <w:commentReference w:id="12"/>
      </w:r>
      <w:r w:rsidRPr="006F3D14">
        <w:rPr>
          <w:rFonts w:ascii="Times New Roman" w:hAnsi="Times New Roman" w:cs="Times New Roman"/>
          <w:szCs w:val="20"/>
        </w:rPr>
        <w:t xml:space="preserve"> Kč (slovy </w:t>
      </w:r>
      <w:r w:rsidR="00A50E0E">
        <w:rPr>
          <w:rFonts w:ascii="Times New Roman" w:hAnsi="Times New Roman" w:cs="Times New Roman"/>
          <w:szCs w:val="20"/>
        </w:rPr>
        <w:t>jednostopadesáttisíc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248182A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177F011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7E5890F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26BE188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5BF503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7774A2F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09CFA4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1397AB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5247B1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3921FC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7DAF98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26A2914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5ABE1F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t.j.</w:t>
      </w:r>
      <w:proofErr w:type="gramEnd"/>
      <w:r w:rsidRPr="006F3D14">
        <w:rPr>
          <w:rFonts w:ascii="Times New Roman" w:hAnsi="Times New Roman" w:cs="Times New Roman"/>
          <w:szCs w:val="20"/>
        </w:rPr>
        <w:t xml:space="preserve">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E0817F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78C662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7036BC2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7EDD1EE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3F74BC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13"/>
      <w:r w:rsidRPr="006F3D14">
        <w:rPr>
          <w:rFonts w:ascii="Times New Roman" w:hAnsi="Times New Roman" w:cs="Times New Roman"/>
          <w:szCs w:val="20"/>
        </w:rPr>
        <w:t xml:space="preserve">bude / nebude </w:t>
      </w:r>
      <w:commentRangeEnd w:id="13"/>
      <w:r w:rsidRPr="006F3D14">
        <w:rPr>
          <w:rStyle w:val="Odkaznakoment"/>
          <w:rFonts w:ascii="Times New Roman" w:hAnsi="Times New Roman" w:cs="Times New Roman"/>
          <w:sz w:val="22"/>
          <w:szCs w:val="20"/>
        </w:rPr>
        <w:commentReference w:id="13"/>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w:t>
      </w:r>
      <w:commentRangeStart w:id="14"/>
      <w:r w:rsidRPr="006F3D14">
        <w:rPr>
          <w:rFonts w:ascii="Times New Roman" w:hAnsi="Times New Roman" w:cs="Times New Roman"/>
          <w:szCs w:val="20"/>
        </w:rPr>
        <w:t>Pokud ano</w:t>
      </w:r>
      <w:commentRangeEnd w:id="14"/>
      <w:r w:rsidRPr="006F3D14">
        <w:rPr>
          <w:rStyle w:val="Odkaznakoment"/>
          <w:rFonts w:ascii="Times New Roman" w:hAnsi="Times New Roman" w:cs="Times New Roman"/>
          <w:sz w:val="22"/>
          <w:szCs w:val="20"/>
        </w:rPr>
        <w:commentReference w:id="14"/>
      </w:r>
      <w:r w:rsidRPr="006F3D14">
        <w:rPr>
          <w:rFonts w:ascii="Times New Roman" w:hAnsi="Times New Roman" w:cs="Times New Roman"/>
          <w:szCs w:val="20"/>
        </w:rPr>
        <w:t xml:space="preserve">,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122CC4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6F02FE4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60E2D99D"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79C34FCC"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4D9374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2C2B57E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15D8AF23" w14:textId="130C77E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0C5DFD">
        <w:rPr>
          <w:rFonts w:ascii="Times New Roman" w:hAnsi="Times New Roman" w:cs="Times New Roman"/>
          <w:szCs w:val="20"/>
          <w:lang w:val="cs-CZ"/>
        </w:rPr>
        <w:t>e</w:t>
      </w:r>
      <w:r w:rsidR="00A50E0E">
        <w:rPr>
          <w:rFonts w:ascii="Times New Roman" w:hAnsi="Times New Roman" w:cs="Times New Roman"/>
          <w:szCs w:val="20"/>
          <w:lang w:val="cs-CZ"/>
        </w:rPr>
        <w:t xml:space="preserve"> </w:t>
      </w:r>
      <w:r w:rsidR="000C5DFD" w:rsidRPr="00316214">
        <w:rPr>
          <w:rFonts w:ascii="Times New Roman" w:hAnsi="Times New Roman" w:cs="Times New Roman"/>
          <w:b/>
          <w:szCs w:val="20"/>
          <w:lang w:val="cs-CZ"/>
        </w:rPr>
        <w:t>čtyřech</w:t>
      </w:r>
      <w:r w:rsidR="000C5DFD">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stejnopisech, ve </w:t>
      </w:r>
      <w:r w:rsidR="000C5DFD">
        <w:rPr>
          <w:rFonts w:ascii="Times New Roman" w:hAnsi="Times New Roman" w:cs="Times New Roman"/>
          <w:szCs w:val="20"/>
          <w:lang w:val="cs-CZ"/>
        </w:rPr>
        <w:t>dvou</w:t>
      </w:r>
      <w:r w:rsidRPr="006F3D14">
        <w:rPr>
          <w:rFonts w:ascii="Times New Roman" w:hAnsi="Times New Roman" w:cs="Times New Roman"/>
          <w:szCs w:val="20"/>
          <w:lang w:val="cs-CZ"/>
        </w:rPr>
        <w:t xml:space="preserve"> vyhotoveních pro objednatele a ve dvou vyhotoveních pro zhotovitele a každý z nich má váhu originálu. </w:t>
      </w:r>
    </w:p>
    <w:p w14:paraId="34C3803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B1BC302"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315009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57C3702C" w14:textId="605F9D99"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dnem jejího podpisu smluvními stranami</w:t>
      </w:r>
      <w:r w:rsidR="00726448" w:rsidRPr="00726448">
        <w:rPr>
          <w:rFonts w:ascii="Times New Roman" w:hAnsi="Times New Roman" w:cs="Times New Roman"/>
          <w:szCs w:val="20"/>
          <w:lang w:val="cs-CZ"/>
        </w:rPr>
        <w:t xml:space="preserve"> </w:t>
      </w:r>
      <w:r w:rsidR="00726448" w:rsidRPr="006F3D14">
        <w:rPr>
          <w:rFonts w:ascii="Times New Roman" w:hAnsi="Times New Roman" w:cs="Times New Roman"/>
          <w:szCs w:val="20"/>
          <w:lang w:val="cs-CZ"/>
        </w:rPr>
        <w:t>a účinnosti</w:t>
      </w:r>
      <w:r w:rsidR="00726448">
        <w:rPr>
          <w:rFonts w:ascii="Times New Roman" w:hAnsi="Times New Roman" w:cs="Times New Roman"/>
          <w:szCs w:val="20"/>
          <w:lang w:val="cs-CZ"/>
        </w:rPr>
        <w:t xml:space="preserve"> dnem uveřejnění v registru smluv</w:t>
      </w:r>
      <w:r w:rsidRPr="006F3D14">
        <w:rPr>
          <w:rFonts w:ascii="Times New Roman" w:hAnsi="Times New Roman" w:cs="Times New Roman"/>
          <w:szCs w:val="20"/>
          <w:lang w:val="cs-CZ"/>
        </w:rPr>
        <w:t>.</w:t>
      </w:r>
    </w:p>
    <w:p w14:paraId="7FB33C59"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1A1F168C"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35B0C836"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59FD80CE"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D4339B9"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4A69E1AC" w14:textId="77777777" w:rsidTr="00DA502E">
        <w:trPr>
          <w:trHeight w:val="1020"/>
        </w:trPr>
        <w:tc>
          <w:tcPr>
            <w:tcW w:w="4531" w:type="dxa"/>
          </w:tcPr>
          <w:p w14:paraId="470A54B5" w14:textId="4BCFAF3C"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0C5DFD">
              <w:rPr>
                <w:rFonts w:ascii="Times New Roman" w:hAnsi="Times New Roman" w:cs="Times New Roman"/>
                <w:szCs w:val="20"/>
                <w:lang w:val="cs-CZ"/>
              </w:rPr>
              <w:t> Rychnově nad Kněžnou dne</w:t>
            </w:r>
            <w:r w:rsidRPr="0018058C">
              <w:rPr>
                <w:rFonts w:ascii="Times New Roman" w:hAnsi="Times New Roman" w:cs="Times New Roman"/>
                <w:szCs w:val="20"/>
                <w:lang w:val="cs-CZ"/>
              </w:rPr>
              <w:t xml:space="preserve"> ………………..</w:t>
            </w:r>
          </w:p>
          <w:p w14:paraId="7260902C"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7D87E1D0"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60EEF640"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69EAF155" w14:textId="77777777" w:rsidTr="00DA502E">
        <w:tc>
          <w:tcPr>
            <w:tcW w:w="4531" w:type="dxa"/>
          </w:tcPr>
          <w:p w14:paraId="5B0356F4"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2A2BB5D2"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3FDBDB88" w14:textId="77777777" w:rsidTr="00DA502E">
        <w:trPr>
          <w:trHeight w:val="1299"/>
        </w:trPr>
        <w:tc>
          <w:tcPr>
            <w:tcW w:w="4531" w:type="dxa"/>
          </w:tcPr>
          <w:p w14:paraId="753944FC" w14:textId="77777777" w:rsidR="00354192" w:rsidRPr="006F3D14" w:rsidRDefault="00354192" w:rsidP="00DA502E">
            <w:pPr>
              <w:rPr>
                <w:rFonts w:ascii="Times New Roman" w:hAnsi="Times New Roman" w:cs="Times New Roman"/>
                <w:szCs w:val="20"/>
                <w:lang w:val="cs-CZ"/>
              </w:rPr>
            </w:pPr>
          </w:p>
          <w:p w14:paraId="31186219" w14:textId="77777777" w:rsidR="00354192" w:rsidRPr="006F3D14" w:rsidRDefault="00354192" w:rsidP="00DA502E">
            <w:pPr>
              <w:rPr>
                <w:rFonts w:ascii="Times New Roman" w:hAnsi="Times New Roman" w:cs="Times New Roman"/>
                <w:szCs w:val="20"/>
                <w:lang w:val="cs-CZ"/>
              </w:rPr>
            </w:pPr>
          </w:p>
        </w:tc>
        <w:tc>
          <w:tcPr>
            <w:tcW w:w="4531" w:type="dxa"/>
          </w:tcPr>
          <w:p w14:paraId="0F7817F3" w14:textId="77777777" w:rsidR="00354192" w:rsidRPr="006F3D14" w:rsidRDefault="00354192" w:rsidP="00DA502E">
            <w:pPr>
              <w:rPr>
                <w:rFonts w:ascii="Times New Roman" w:hAnsi="Times New Roman" w:cs="Times New Roman"/>
                <w:szCs w:val="20"/>
                <w:lang w:val="cs-CZ"/>
              </w:rPr>
            </w:pPr>
          </w:p>
          <w:p w14:paraId="0D3B87F8" w14:textId="77777777" w:rsidR="00354192" w:rsidRPr="006F3D14" w:rsidRDefault="00354192" w:rsidP="00DA502E">
            <w:pPr>
              <w:rPr>
                <w:rFonts w:ascii="Times New Roman" w:hAnsi="Times New Roman" w:cs="Times New Roman"/>
                <w:szCs w:val="20"/>
                <w:lang w:val="cs-CZ"/>
              </w:rPr>
            </w:pPr>
          </w:p>
        </w:tc>
      </w:tr>
      <w:tr w:rsidR="00354192" w:rsidRPr="006F3D14" w14:paraId="61C36270" w14:textId="77777777" w:rsidTr="00DA502E">
        <w:tc>
          <w:tcPr>
            <w:tcW w:w="4531" w:type="dxa"/>
          </w:tcPr>
          <w:p w14:paraId="7081D136"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3F43F888" w14:textId="77777777" w:rsidR="00354192" w:rsidRPr="006F3D14" w:rsidRDefault="00354192" w:rsidP="00207180">
            <w:pPr>
              <w:spacing w:after="0"/>
              <w:rPr>
                <w:rFonts w:ascii="Times New Roman" w:hAnsi="Times New Roman" w:cs="Times New Roman"/>
                <w:szCs w:val="20"/>
                <w:lang w:val="cs-CZ"/>
              </w:rPr>
            </w:pPr>
          </w:p>
          <w:p w14:paraId="786BC746" w14:textId="562BBF11" w:rsidR="00900668" w:rsidRDefault="00900668" w:rsidP="00316214">
            <w:pPr>
              <w:spacing w:after="0"/>
              <w:rPr>
                <w:rFonts w:ascii="Times New Roman" w:hAnsi="Times New Roman" w:cs="Times New Roman"/>
                <w:szCs w:val="20"/>
              </w:rPr>
            </w:pPr>
            <w:r>
              <w:rPr>
                <w:rFonts w:ascii="Times New Roman" w:hAnsi="Times New Roman" w:cs="Times New Roman"/>
                <w:szCs w:val="20"/>
              </w:rPr>
              <w:t>Mgr. Alena Rufferová</w:t>
            </w:r>
          </w:p>
          <w:p w14:paraId="7680AD13" w14:textId="77777777" w:rsidR="00900668" w:rsidRDefault="00900668" w:rsidP="00316214">
            <w:pPr>
              <w:spacing w:after="0"/>
              <w:rPr>
                <w:rFonts w:ascii="Times New Roman" w:hAnsi="Times New Roman" w:cs="Times New Roman"/>
                <w:szCs w:val="20"/>
              </w:rPr>
            </w:pPr>
            <w:r>
              <w:rPr>
                <w:rFonts w:ascii="Times New Roman" w:hAnsi="Times New Roman" w:cs="Times New Roman"/>
                <w:szCs w:val="20"/>
              </w:rPr>
              <w:t>Vedoucí Pobočky Rychnov n.Kn.</w:t>
            </w:r>
          </w:p>
          <w:p w14:paraId="20B89E22" w14:textId="7ED2E037" w:rsidR="00354192" w:rsidRPr="0018058C" w:rsidRDefault="00900668" w:rsidP="00316214">
            <w:pPr>
              <w:spacing w:after="0"/>
              <w:rPr>
                <w:rFonts w:ascii="Times New Roman" w:hAnsi="Times New Roman" w:cs="Times New Roman"/>
                <w:szCs w:val="20"/>
                <w:lang w:val="cs-CZ"/>
              </w:rPr>
            </w:pPr>
            <w:r>
              <w:rPr>
                <w:rFonts w:ascii="Times New Roman" w:hAnsi="Times New Roman" w:cs="Times New Roman"/>
                <w:szCs w:val="20"/>
              </w:rPr>
              <w:t>Státní pozemkový úřad</w:t>
            </w:r>
            <w:r w:rsidR="00207180" w:rsidRPr="006F3D14">
              <w:rPr>
                <w:rFonts w:ascii="Times New Roman" w:hAnsi="Times New Roman" w:cs="Times New Roman"/>
                <w:szCs w:val="20"/>
              </w:rPr>
              <w:t xml:space="preserve"> </w:t>
            </w:r>
          </w:p>
        </w:tc>
        <w:tc>
          <w:tcPr>
            <w:tcW w:w="4531" w:type="dxa"/>
          </w:tcPr>
          <w:p w14:paraId="65974A54"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780B5965" w14:textId="77777777" w:rsidR="00354192" w:rsidRPr="006F3D14" w:rsidRDefault="00354192" w:rsidP="00DA502E">
            <w:pPr>
              <w:rPr>
                <w:rFonts w:ascii="Times New Roman" w:hAnsi="Times New Roman" w:cs="Times New Roman"/>
                <w:szCs w:val="20"/>
                <w:lang w:val="cs-CZ"/>
              </w:rPr>
            </w:pPr>
          </w:p>
          <w:p w14:paraId="66717292"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2945470C" w14:textId="77777777" w:rsidR="00354192" w:rsidRPr="006F3D14" w:rsidRDefault="00354192" w:rsidP="00DA502E">
            <w:pPr>
              <w:rPr>
                <w:rFonts w:ascii="Times New Roman" w:hAnsi="Times New Roman" w:cs="Times New Roman"/>
                <w:szCs w:val="20"/>
                <w:lang w:val="cs-CZ"/>
              </w:rPr>
            </w:pPr>
          </w:p>
        </w:tc>
      </w:tr>
      <w:tr w:rsidR="00FD1B71" w:rsidRPr="006F3D14" w14:paraId="018982B9" w14:textId="77777777" w:rsidTr="00DA502E">
        <w:tc>
          <w:tcPr>
            <w:tcW w:w="9062" w:type="dxa"/>
            <w:gridSpan w:val="2"/>
          </w:tcPr>
          <w:p w14:paraId="7AB89874" w14:textId="77777777" w:rsidR="00207180"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w:t>
            </w:r>
          </w:p>
          <w:p w14:paraId="16BD91A7" w14:textId="674DDEF7" w:rsidR="00DA502E" w:rsidRPr="006F3D14" w:rsidRDefault="00207180">
            <w:pPr>
              <w:spacing w:before="240"/>
              <w:rPr>
                <w:rFonts w:ascii="Times New Roman" w:hAnsi="Times New Roman" w:cs="Times New Roman"/>
                <w:szCs w:val="20"/>
                <w:lang w:val="cs-CZ"/>
              </w:rPr>
            </w:pPr>
            <w:r>
              <w:rPr>
                <w:rFonts w:ascii="Times New Roman" w:hAnsi="Times New Roman" w:cs="Times New Roman"/>
                <w:szCs w:val="20"/>
                <w:lang w:val="cs-CZ"/>
              </w:rPr>
              <w:t xml:space="preserve">1. </w:t>
            </w:r>
            <w:r w:rsidR="00FD1B71" w:rsidRPr="006F3D14">
              <w:rPr>
                <w:rFonts w:ascii="Times New Roman" w:hAnsi="Times New Roman" w:cs="Times New Roman"/>
                <w:szCs w:val="20"/>
                <w:lang w:val="cs-CZ"/>
              </w:rPr>
              <w:t>Položkový výkaz činností</w:t>
            </w:r>
            <w:r>
              <w:rPr>
                <w:rFonts w:ascii="Times New Roman" w:hAnsi="Times New Roman" w:cs="Times New Roman"/>
                <w:szCs w:val="20"/>
                <w:lang w:val="cs-CZ"/>
              </w:rPr>
              <w:t xml:space="preserve"> – </w:t>
            </w: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w:t>
            </w:r>
            <w:r w:rsidR="00900668">
              <w:rPr>
                <w:rFonts w:ascii="Times New Roman" w:hAnsi="Times New Roman" w:cs="Times New Roman"/>
                <w:szCs w:val="20"/>
                <w:lang w:val="cs-CZ"/>
              </w:rPr>
              <w:t>Bedřichovka</w:t>
            </w:r>
          </w:p>
        </w:tc>
      </w:tr>
    </w:tbl>
    <w:p w14:paraId="13689886" w14:textId="77777777" w:rsidR="00B52699" w:rsidRPr="006F3D14" w:rsidRDefault="00B52699">
      <w:pPr>
        <w:pStyle w:val="Odstaveca"/>
        <w:numPr>
          <w:ilvl w:val="0"/>
          <w:numId w:val="0"/>
        </w:numPr>
        <w:rPr>
          <w:rFonts w:ascii="Times New Roman" w:hAnsi="Times New Roman" w:cs="Times New Roman"/>
          <w:sz w:val="24"/>
        </w:rPr>
      </w:pPr>
    </w:p>
    <w:sectPr w:rsidR="00B52699" w:rsidRPr="006F3D14"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trolená Irena Ing." w:date="2016-10-24T09:22:00Z" w:initials="SII">
    <w:p w14:paraId="6891BCA5"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2" w:author="Strolená Irena Ing." w:date="2016-11-21T12:50:00Z" w:initials="SII">
    <w:p w14:paraId="39FEFD74" w14:textId="77777777" w:rsidR="00D949E7" w:rsidRDefault="00D949E7" w:rsidP="00A34112">
      <w:pPr>
        <w:pStyle w:val="Textkomente"/>
        <w:jc w:val="center"/>
      </w:pPr>
      <w:r>
        <w:rPr>
          <w:rStyle w:val="Odkaznakoment"/>
        </w:rPr>
        <w:annotationRef/>
      </w:r>
      <w:r w:rsidRPr="006A2168">
        <w:t>Volitelná položka. Pokud v rámci KoPÚ nebude prováděno - odstranit v příloze.</w:t>
      </w:r>
    </w:p>
  </w:comment>
  <w:comment w:id="3" w:author="Strolená Irena Ing." w:date="2016-11-21T12:50:00Z" w:initials="SII">
    <w:p w14:paraId="064E1A1E" w14:textId="77777777" w:rsidR="00D949E7" w:rsidRPr="006A2168" w:rsidRDefault="00D949E7" w:rsidP="00A963E6">
      <w:pPr>
        <w:pStyle w:val="Textkomente"/>
      </w:pPr>
      <w:r>
        <w:rPr>
          <w:rStyle w:val="Odkaznakoment"/>
        </w:rPr>
        <w:annotationRef/>
      </w:r>
      <w:r w:rsidRPr="006A2168">
        <w:t>Volitelná položka. Pokud v rámci KoPÚ nebude potřeba provádět, je možné položku neuvádět - odstranit v příloze.</w:t>
      </w:r>
    </w:p>
    <w:p w14:paraId="7D4CB59B" w14:textId="77777777" w:rsidR="00D949E7" w:rsidRDefault="00D949E7" w:rsidP="00A963E6">
      <w:pPr>
        <w:pStyle w:val="Textkomente"/>
      </w:pPr>
      <w:r w:rsidRPr="006A2168">
        <w:t xml:space="preserve"> V případě KoPÚ se jedná zpravidla o celé k.ú., v případě JPÚ se jedná o části k.ú., které jsou nezbytné pro provedení kontroly. Rozsah bude stanoven v zadávací dokumentaci.</w:t>
      </w:r>
    </w:p>
  </w:comment>
  <w:comment w:id="4" w:author="Strolená Irena Ing." w:date="2016-10-24T09:22:00Z" w:initials="SII">
    <w:p w14:paraId="02DFEACE" w14:textId="77777777" w:rsidR="00D949E7" w:rsidRDefault="00D949E7">
      <w:pPr>
        <w:pStyle w:val="Textkomente"/>
      </w:pPr>
      <w:r>
        <w:rPr>
          <w:rStyle w:val="Odkaznakoment"/>
        </w:rPr>
        <w:annotationRef/>
      </w:r>
      <w:r w:rsidRPr="006A2168">
        <w:t>Volitelná položka, text upravit podle potřeby. V případě použití této položky je třeba opatřit vyjádření KPÚ (z důvodu účelného vynakládání finančních prostředků).</w:t>
      </w:r>
    </w:p>
    <w:p w14:paraId="633F9F19" w14:textId="77777777" w:rsidR="00D949E7" w:rsidRDefault="00D949E7">
      <w:pPr>
        <w:pStyle w:val="Textkomente"/>
      </w:pPr>
    </w:p>
  </w:comment>
  <w:comment w:id="5" w:author="Strolená Irena Ing." w:date="2016-10-24T09:22:00Z" w:initials="SII">
    <w:p w14:paraId="1AC7801E" w14:textId="77777777" w:rsidR="00D949E7" w:rsidRDefault="00D949E7">
      <w:pPr>
        <w:pStyle w:val="Textkomente"/>
      </w:pPr>
      <w:r w:rsidRPr="005A673D">
        <w:rPr>
          <w:rStyle w:val="Odkaznakoment"/>
          <w:highlight w:val="green"/>
        </w:rPr>
        <w:annotationRef/>
      </w:r>
      <w:r w:rsidRPr="006A2168">
        <w:t>Nebo do 1 měsíce - volitelná položka</w:t>
      </w:r>
    </w:p>
  </w:comment>
  <w:comment w:id="6" w:author="Strolená Irena Ing." w:date="2016-10-18T10:01:00Z" w:initials="SII">
    <w:p w14:paraId="728AB6F1" w14:textId="77777777" w:rsidR="00D949E7" w:rsidRDefault="00D949E7" w:rsidP="00354192">
      <w:pPr>
        <w:pStyle w:val="Textkomente"/>
      </w:pPr>
      <w:r>
        <w:rPr>
          <w:rStyle w:val="Odkaznakoment"/>
        </w:rPr>
        <w:annotationRef/>
      </w:r>
      <w:r w:rsidRPr="00700EE3">
        <w:t xml:space="preserve"> </w:t>
      </w:r>
      <w:r w:rsidRPr="003244C5">
        <w:t>Volitelná položka. Pokud v rámci KoPÚ nedojde ke změně katatastrální hranice,</w:t>
      </w:r>
      <w:r w:rsidR="002D21C5">
        <w:t xml:space="preserve"> je možné položku neuvádět </w:t>
      </w:r>
    </w:p>
  </w:comment>
  <w:comment w:id="7" w:author="Strolená Irena Ing." w:date="2016-10-24T09:22:00Z" w:initials="SII">
    <w:p w14:paraId="66D2B5A7" w14:textId="77777777" w:rsidR="00D949E7" w:rsidRDefault="00D949E7">
      <w:pPr>
        <w:pStyle w:val="Textkomente"/>
      </w:pPr>
      <w:r>
        <w:rPr>
          <w:rStyle w:val="Odkaznakoment"/>
        </w:rPr>
        <w:annotationRef/>
      </w:r>
      <w:r w:rsidRPr="006A2168">
        <w:t>Volitelná položka.</w:t>
      </w:r>
    </w:p>
  </w:comment>
  <w:comment w:id="8" w:author="Strolená Irena Ing." w:date="2016-10-24T09:22:00Z" w:initials="SII">
    <w:p w14:paraId="6FEE4A78" w14:textId="77777777" w:rsidR="00D949E7" w:rsidRDefault="00D949E7">
      <w:pPr>
        <w:pStyle w:val="Textkomente"/>
      </w:pPr>
      <w:r>
        <w:rPr>
          <w:rStyle w:val="Odkaznakoment"/>
        </w:rPr>
        <w:annotationRef/>
      </w:r>
      <w:r w:rsidRPr="006A2168">
        <w:t>Volitelná položka, lze popř. doplnit. Objednatelem bude stanoveno, kdo provede ocenění podle § 8 odst. 3 zákona.</w:t>
      </w:r>
    </w:p>
  </w:comment>
  <w:comment w:id="9" w:author="Strolená Irena Ing." w:date="2016-10-24T09:23:00Z" w:initials="SII">
    <w:p w14:paraId="23ABD961" w14:textId="77777777" w:rsidR="00D949E7" w:rsidRDefault="00D949E7">
      <w:pPr>
        <w:pStyle w:val="Textkomente"/>
      </w:pPr>
      <w:r>
        <w:rPr>
          <w:rStyle w:val="Odkaznakoment"/>
        </w:rPr>
        <w:annotationRef/>
      </w:r>
      <w:r w:rsidRPr="006A2168">
        <w:t>Stanovení termínu je volitelné, text lze upravit.</w:t>
      </w:r>
    </w:p>
  </w:comment>
  <w:comment w:id="10" w:author="Strolená Irena Ing." w:date="2016-09-30T08:02:00Z" w:initials="SII">
    <w:p w14:paraId="12BF146A" w14:textId="77777777" w:rsidR="00D949E7" w:rsidRDefault="00D949E7" w:rsidP="00354192">
      <w:pPr>
        <w:pStyle w:val="Textkomente"/>
      </w:pPr>
      <w:r>
        <w:rPr>
          <w:rStyle w:val="Odkaznakoment"/>
        </w:rPr>
        <w:annotationRef/>
      </w:r>
      <w:r>
        <w:t xml:space="preserve">Počet vyhotovení upravit - navýšit podle počtu objednatelů, podmínek katastrálního úřadu či podle počtu obcí. </w:t>
      </w:r>
    </w:p>
  </w:comment>
  <w:comment w:id="11" w:author="Žáková Petra Ing." w:date="2017-05-04T11:13:00Z" w:initials="ŽPI">
    <w:p w14:paraId="477EE67F" w14:textId="77777777" w:rsidR="00A50E0E" w:rsidRDefault="00A50E0E">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12" w:author="Strolená Irena Ing." w:date="2016-09-30T08:02:00Z" w:initials="SII">
    <w:p w14:paraId="6A5D749E" w14:textId="77777777" w:rsidR="00D949E7" w:rsidRDefault="00D949E7" w:rsidP="00354192">
      <w:pPr>
        <w:pStyle w:val="Textkomente"/>
      </w:pPr>
      <w:r>
        <w:rPr>
          <w:rStyle w:val="Odkaznakoment"/>
        </w:rPr>
        <w:annotationRef/>
      </w:r>
      <w:r>
        <w:t>Volitelná položka. Doporučuje se stanovit tak, že do 1 mil. Kč bude pokuta 50.000 Kč a dále 50.000 Kč za každý další 1. mil. Kč.</w:t>
      </w:r>
    </w:p>
  </w:comment>
  <w:comment w:id="13" w:author="Strolená Irena Ing." w:date="2016-09-30T08:02:00Z" w:initials="SII">
    <w:p w14:paraId="1E4FD37A" w14:textId="77777777" w:rsidR="00D949E7" w:rsidRDefault="00D949E7" w:rsidP="00354192">
      <w:pPr>
        <w:pStyle w:val="Textkomente"/>
      </w:pPr>
      <w:r>
        <w:rPr>
          <w:rStyle w:val="Odkaznakoment"/>
        </w:rPr>
        <w:annotationRef/>
      </w:r>
      <w:r w:rsidRPr="004B0023">
        <w:t>Vyplnit podle potřeby</w:t>
      </w:r>
      <w:r>
        <w:t>, volitelný text.</w:t>
      </w:r>
    </w:p>
  </w:comment>
  <w:comment w:id="14" w:author="Strolená Irena Ing." w:date="2016-10-18T10:32:00Z" w:initials="SII">
    <w:p w14:paraId="7770AF62" w14:textId="77777777" w:rsidR="00D949E7" w:rsidRDefault="00D949E7"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rsidR="00920359">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1BCA5" w15:done="0"/>
  <w15:commentEx w15:paraId="39FEFD74" w15:done="0"/>
  <w15:commentEx w15:paraId="7D4CB59B" w15:done="0"/>
  <w15:commentEx w15:paraId="633F9F19" w15:done="0"/>
  <w15:commentEx w15:paraId="1AC7801E" w15:done="0"/>
  <w15:commentEx w15:paraId="728AB6F1" w15:done="0"/>
  <w15:commentEx w15:paraId="66D2B5A7" w15:done="0"/>
  <w15:commentEx w15:paraId="6FEE4A78" w15:done="0"/>
  <w15:commentEx w15:paraId="23ABD961" w15:done="0"/>
  <w15:commentEx w15:paraId="12BF146A" w15:done="0"/>
  <w15:commentEx w15:paraId="477EE67F" w15:done="0"/>
  <w15:commentEx w15:paraId="6A5D749E" w15:done="0"/>
  <w15:commentEx w15:paraId="1E4FD37A" w15:done="0"/>
  <w15:commentEx w15:paraId="7770AF6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76DA" w14:textId="77777777" w:rsidR="00967984" w:rsidRDefault="00967984">
      <w:pPr>
        <w:spacing w:after="0" w:line="240" w:lineRule="auto"/>
      </w:pPr>
      <w:r>
        <w:separator/>
      </w:r>
    </w:p>
  </w:endnote>
  <w:endnote w:type="continuationSeparator" w:id="0">
    <w:p w14:paraId="55499510"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07E0" w14:textId="77777777" w:rsidR="00D949E7" w:rsidRDefault="00D949E7">
    <w:pPr>
      <w:pStyle w:val="Zpat"/>
      <w:pBdr>
        <w:bottom w:val="single" w:sz="6" w:space="1" w:color="auto"/>
      </w:pBdr>
      <w:jc w:val="right"/>
    </w:pPr>
  </w:p>
  <w:p w14:paraId="0613F206" w14:textId="605A7E3D" w:rsidR="00D949E7" w:rsidRPr="0025120D" w:rsidRDefault="00D635DB">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D635DB">
          <w:rPr>
            <w:noProof/>
            <w:sz w:val="16"/>
            <w:lang w:val="cs-CZ"/>
          </w:rPr>
          <w:t>18</w:t>
        </w:r>
        <w:r w:rsidR="00D949E7" w:rsidRPr="0025120D">
          <w:rPr>
            <w:sz w:val="16"/>
          </w:rPr>
          <w:fldChar w:fldCharType="end"/>
        </w:r>
      </w:sdtContent>
    </w:sdt>
  </w:p>
  <w:p w14:paraId="463874E5"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E78D4" w14:textId="77777777" w:rsidR="00967984" w:rsidRDefault="00967984">
      <w:pPr>
        <w:spacing w:after="0" w:line="240" w:lineRule="auto"/>
      </w:pPr>
      <w:r>
        <w:separator/>
      </w:r>
    </w:p>
  </w:footnote>
  <w:footnote w:type="continuationSeparator" w:id="0">
    <w:p w14:paraId="0A637505"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E923" w14:textId="23E286FB"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900668">
      <w:rPr>
        <w:sz w:val="16"/>
        <w:lang w:val="cs-CZ"/>
      </w:rPr>
      <w:t>Bedřichovka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775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35E155F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0AAA72A" w14:textId="5B4C8614"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900668">
      <w:rPr>
        <w:rFonts w:ascii="Times New Roman" w:hAnsi="Times New Roman" w:cs="Times New Roman"/>
        <w:sz w:val="16"/>
      </w:rPr>
      <w:t>Bedřichovka</w:t>
    </w:r>
  </w:p>
  <w:p w14:paraId="4DDBBAF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47F"/>
    <w:multiLevelType w:val="multilevel"/>
    <w:tmpl w:val="E96085A6"/>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rPr>
    </w:lvl>
    <w:lvl w:ilvl="2">
      <w:start w:val="1"/>
      <w:numFmt w:val="decimal"/>
      <w:isLgl/>
      <w:lvlText w:val="%1.%2.%3."/>
      <w:lvlJc w:val="left"/>
      <w:pPr>
        <w:ind w:left="930" w:hanging="504"/>
      </w:pPr>
      <w:rPr>
        <w:rFonts w:hint="default"/>
      </w:rPr>
    </w:lvl>
    <w:lvl w:ilvl="3">
      <w:numFmt w:val="bullet"/>
      <w:lvlText w:val="-"/>
      <w:lvlJc w:val="left"/>
      <w:pPr>
        <w:ind w:left="2492" w:hanging="648"/>
      </w:pPr>
      <w:rPr>
        <w:rFonts w:ascii="Times New Roman" w:eastAsia="Times New Roman" w:hAnsi="Times New Roman" w:cs="Times New Roman"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3"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4"/>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1"/>
  </w:num>
  <w:num w:numId="31">
    <w:abstractNumId w:val="4"/>
  </w:num>
  <w:num w:numId="32">
    <w:abstractNumId w:val="4"/>
  </w:num>
  <w:num w:numId="33">
    <w:abstractNumId w:val="4"/>
  </w:num>
  <w:num w:numId="34">
    <w:abstractNumId w:val="3"/>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2"/>
  </w:num>
  <w:num w:numId="4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505B"/>
    <w:rsid w:val="000C5DFD"/>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2080"/>
    <w:rsid w:val="00184756"/>
    <w:rsid w:val="00185D00"/>
    <w:rsid w:val="00186343"/>
    <w:rsid w:val="00187D94"/>
    <w:rsid w:val="0019063D"/>
    <w:rsid w:val="00190D35"/>
    <w:rsid w:val="00190DD1"/>
    <w:rsid w:val="00196F99"/>
    <w:rsid w:val="001A08EF"/>
    <w:rsid w:val="001B178C"/>
    <w:rsid w:val="001C6C1D"/>
    <w:rsid w:val="001D09E6"/>
    <w:rsid w:val="001D22FE"/>
    <w:rsid w:val="001E7AD4"/>
    <w:rsid w:val="001F0491"/>
    <w:rsid w:val="001F09CB"/>
    <w:rsid w:val="001F09EB"/>
    <w:rsid w:val="001F5AF2"/>
    <w:rsid w:val="00205DFC"/>
    <w:rsid w:val="00207180"/>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55D"/>
    <w:rsid w:val="00310F4E"/>
    <w:rsid w:val="00316214"/>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1CB5"/>
    <w:rsid w:val="003F2720"/>
    <w:rsid w:val="003F48E8"/>
    <w:rsid w:val="003F7D79"/>
    <w:rsid w:val="00400CE8"/>
    <w:rsid w:val="00404486"/>
    <w:rsid w:val="004051C8"/>
    <w:rsid w:val="00411819"/>
    <w:rsid w:val="00412E62"/>
    <w:rsid w:val="0041764F"/>
    <w:rsid w:val="00422489"/>
    <w:rsid w:val="00427ABE"/>
    <w:rsid w:val="00435696"/>
    <w:rsid w:val="0044572B"/>
    <w:rsid w:val="004545C4"/>
    <w:rsid w:val="0045784F"/>
    <w:rsid w:val="00460566"/>
    <w:rsid w:val="00460F04"/>
    <w:rsid w:val="00461F25"/>
    <w:rsid w:val="00462A6F"/>
    <w:rsid w:val="00462F02"/>
    <w:rsid w:val="004662C1"/>
    <w:rsid w:val="0047149C"/>
    <w:rsid w:val="0047180D"/>
    <w:rsid w:val="00475203"/>
    <w:rsid w:val="004758C4"/>
    <w:rsid w:val="004832A1"/>
    <w:rsid w:val="00483450"/>
    <w:rsid w:val="004841AA"/>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353CB"/>
    <w:rsid w:val="00640BAC"/>
    <w:rsid w:val="00643111"/>
    <w:rsid w:val="0064465B"/>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26448"/>
    <w:rsid w:val="00730242"/>
    <w:rsid w:val="00737124"/>
    <w:rsid w:val="007447B4"/>
    <w:rsid w:val="00745C7F"/>
    <w:rsid w:val="00750A3D"/>
    <w:rsid w:val="00752FE4"/>
    <w:rsid w:val="00755D81"/>
    <w:rsid w:val="0075737B"/>
    <w:rsid w:val="007605EF"/>
    <w:rsid w:val="00761195"/>
    <w:rsid w:val="00761A6E"/>
    <w:rsid w:val="00762871"/>
    <w:rsid w:val="00764EA3"/>
    <w:rsid w:val="007770A5"/>
    <w:rsid w:val="00777AFE"/>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5F58"/>
    <w:rsid w:val="00867C63"/>
    <w:rsid w:val="00873E55"/>
    <w:rsid w:val="00875190"/>
    <w:rsid w:val="008831F4"/>
    <w:rsid w:val="00890927"/>
    <w:rsid w:val="00892B8D"/>
    <w:rsid w:val="00893F3B"/>
    <w:rsid w:val="00895BF5"/>
    <w:rsid w:val="00895E59"/>
    <w:rsid w:val="00897CD0"/>
    <w:rsid w:val="008A1E2B"/>
    <w:rsid w:val="008A2FEB"/>
    <w:rsid w:val="008B2509"/>
    <w:rsid w:val="008C3722"/>
    <w:rsid w:val="008C4AB9"/>
    <w:rsid w:val="008D60F8"/>
    <w:rsid w:val="008E5965"/>
    <w:rsid w:val="008F4522"/>
    <w:rsid w:val="00900668"/>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0E0E"/>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2956"/>
    <w:rsid w:val="00CD3DEA"/>
    <w:rsid w:val="00CD57FC"/>
    <w:rsid w:val="00CD7AE2"/>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635DB"/>
    <w:rsid w:val="00D73FD3"/>
    <w:rsid w:val="00D82CE7"/>
    <w:rsid w:val="00D83573"/>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0A"/>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0E9F8B7"/>
  <w15:docId w15:val="{D0111529-F107-482F-AADB-78EE7350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006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ufferova@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990E1-76B1-437D-9871-99CEA23E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18</Pages>
  <Words>8378</Words>
  <Characters>49431</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Vithová Miroslava Ing.</cp:lastModifiedBy>
  <cp:revision>22</cp:revision>
  <cp:lastPrinted>2017-06-09T08:32:00Z</cp:lastPrinted>
  <dcterms:created xsi:type="dcterms:W3CDTF">2017-05-04T09:17:00Z</dcterms:created>
  <dcterms:modified xsi:type="dcterms:W3CDTF">2017-06-09T08:41:00Z</dcterms:modified>
</cp:coreProperties>
</file>